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018" w:rsidRPr="00501018" w:rsidRDefault="00501018" w:rsidP="00501018">
      <w:pPr>
        <w:ind w:left="709"/>
        <w:jc w:val="center"/>
        <w:rPr>
          <w:rFonts w:ascii="Calibri" w:hAnsi="Calibri" w:cs="Arial"/>
          <w:b/>
          <w:bCs/>
          <w:i/>
          <w:noProof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b/>
          <w:bCs/>
          <w:noProof/>
          <w:sz w:val="28"/>
          <w:szCs w:val="28"/>
        </w:rPr>
        <w:tab/>
      </w:r>
      <w:r>
        <w:rPr>
          <w:rFonts w:ascii="Calibri" w:hAnsi="Calibri" w:cs="Arial"/>
          <w:b/>
          <w:bCs/>
          <w:noProof/>
          <w:sz w:val="28"/>
          <w:szCs w:val="28"/>
        </w:rPr>
        <w:tab/>
      </w:r>
      <w:r>
        <w:rPr>
          <w:rFonts w:ascii="Calibri" w:hAnsi="Calibri" w:cs="Arial"/>
          <w:b/>
          <w:bCs/>
          <w:noProof/>
          <w:sz w:val="28"/>
          <w:szCs w:val="28"/>
        </w:rPr>
        <w:tab/>
      </w:r>
      <w:r>
        <w:rPr>
          <w:rFonts w:ascii="Calibri" w:hAnsi="Calibri" w:cs="Arial"/>
          <w:b/>
          <w:bCs/>
          <w:noProof/>
          <w:sz w:val="28"/>
          <w:szCs w:val="28"/>
        </w:rPr>
        <w:tab/>
      </w:r>
      <w:r>
        <w:rPr>
          <w:rFonts w:ascii="Calibri" w:hAnsi="Calibri" w:cs="Arial"/>
          <w:b/>
          <w:bCs/>
          <w:noProof/>
          <w:sz w:val="28"/>
          <w:szCs w:val="28"/>
        </w:rPr>
        <w:tab/>
        <w:t xml:space="preserve">       </w:t>
      </w:r>
      <w:r>
        <w:rPr>
          <w:rFonts w:ascii="Calibri" w:hAnsi="Calibri" w:cs="Arial"/>
          <w:b/>
          <w:bCs/>
          <w:noProof/>
          <w:sz w:val="28"/>
          <w:szCs w:val="28"/>
        </w:rPr>
        <w:tab/>
      </w:r>
      <w:r>
        <w:rPr>
          <w:rFonts w:ascii="Calibri" w:hAnsi="Calibri" w:cs="Arial"/>
          <w:b/>
          <w:bCs/>
          <w:noProof/>
          <w:sz w:val="28"/>
          <w:szCs w:val="28"/>
        </w:rPr>
        <w:tab/>
      </w:r>
      <w:r>
        <w:rPr>
          <w:rFonts w:ascii="Calibri" w:hAnsi="Calibri" w:cs="Arial"/>
          <w:b/>
          <w:bCs/>
          <w:noProof/>
          <w:sz w:val="28"/>
          <w:szCs w:val="28"/>
        </w:rPr>
        <w:tab/>
      </w:r>
      <w:r w:rsidRPr="00501018">
        <w:rPr>
          <w:rFonts w:ascii="Calibri" w:hAnsi="Calibri" w:cs="Arial"/>
          <w:b/>
          <w:bCs/>
          <w:i/>
          <w:noProof/>
          <w:sz w:val="24"/>
          <w:szCs w:val="24"/>
        </w:rPr>
        <w:t xml:space="preserve">                               </w:t>
      </w:r>
      <w:r>
        <w:rPr>
          <w:rFonts w:ascii="Calibri" w:hAnsi="Calibri" w:cs="Arial"/>
          <w:b/>
          <w:bCs/>
          <w:i/>
          <w:noProof/>
          <w:sz w:val="24"/>
          <w:szCs w:val="24"/>
        </w:rPr>
        <w:t xml:space="preserve">         </w:t>
      </w:r>
      <w:r w:rsidRPr="00501018">
        <w:rPr>
          <w:rFonts w:ascii="Calibri" w:hAnsi="Calibri" w:cs="Arial"/>
          <w:b/>
          <w:bCs/>
          <w:i/>
          <w:noProof/>
          <w:sz w:val="24"/>
          <w:szCs w:val="24"/>
        </w:rPr>
        <w:t xml:space="preserve">  Annexe 1 </w:t>
      </w:r>
    </w:p>
    <w:p w:rsidR="00FA4637" w:rsidRPr="00E2704E" w:rsidRDefault="00EA04A8" w:rsidP="00E2704E">
      <w:pPr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>
        <w:rPr>
          <w:rFonts w:ascii="Calibri" w:hAnsi="Calibri" w:cs="Arial"/>
          <w:b/>
          <w:bCs/>
          <w:noProof/>
          <w:sz w:val="28"/>
          <w:szCs w:val="28"/>
        </w:rPr>
        <w:t>ÉLÉ</w:t>
      </w:r>
      <w:r w:rsidRPr="00A870CB">
        <w:rPr>
          <w:rFonts w:ascii="Calibri" w:hAnsi="Calibri" w:cs="Arial"/>
          <w:b/>
          <w:bCs/>
          <w:noProof/>
          <w:sz w:val="28"/>
          <w:szCs w:val="28"/>
        </w:rPr>
        <w:t>MENTS CONSTITUTIFS DU DOSSIER</w:t>
      </w:r>
      <w:r>
        <w:rPr>
          <w:rFonts w:ascii="Calibri" w:hAnsi="Calibri" w:cs="Arial"/>
          <w:b/>
          <w:bCs/>
          <w:noProof/>
          <w:sz w:val="28"/>
          <w:szCs w:val="28"/>
        </w:rPr>
        <w:t xml:space="preserve"> CDOEASD</w:t>
      </w:r>
    </w:p>
    <w:p w:rsidR="00EA04A8" w:rsidRPr="00FA4637" w:rsidRDefault="00EA04A8" w:rsidP="00FA4637">
      <w:pPr>
        <w:rPr>
          <w:rFonts w:ascii="Calibri" w:hAnsi="Calibri" w:cs="Arial"/>
          <w:b/>
          <w:bCs/>
          <w:noProof/>
          <w:sz w:val="40"/>
          <w:szCs w:val="28"/>
        </w:rPr>
      </w:pPr>
      <w:r w:rsidRPr="00FA4637">
        <w:rPr>
          <w:rFonts w:ascii="Calibri" w:hAnsi="Calibri" w:cs="Arial"/>
          <w:b/>
          <w:bCs/>
          <w:noProof/>
          <w:sz w:val="28"/>
        </w:rPr>
        <w:t xml:space="preserve">Elève :                                                </w:t>
      </w:r>
      <w:r w:rsidR="00E826ED">
        <w:rPr>
          <w:rFonts w:ascii="Calibri" w:hAnsi="Calibri" w:cs="Arial"/>
          <w:b/>
          <w:bCs/>
          <w:noProof/>
          <w:sz w:val="28"/>
        </w:rPr>
        <w:tab/>
      </w:r>
      <w:r w:rsidR="00E826ED">
        <w:rPr>
          <w:rFonts w:ascii="Calibri" w:hAnsi="Calibri" w:cs="Arial"/>
          <w:b/>
          <w:bCs/>
          <w:noProof/>
          <w:sz w:val="28"/>
        </w:rPr>
        <w:tab/>
      </w:r>
      <w:r w:rsidR="00E826ED">
        <w:rPr>
          <w:rFonts w:ascii="Calibri" w:hAnsi="Calibri" w:cs="Arial"/>
          <w:b/>
          <w:bCs/>
          <w:noProof/>
          <w:sz w:val="28"/>
        </w:rPr>
        <w:tab/>
      </w:r>
      <w:r w:rsidRPr="00FA4637">
        <w:rPr>
          <w:rFonts w:ascii="Calibri" w:hAnsi="Calibri" w:cs="Arial"/>
          <w:b/>
          <w:bCs/>
          <w:noProof/>
          <w:sz w:val="28"/>
        </w:rPr>
        <w:t xml:space="preserve"> </w:t>
      </w:r>
      <w:r w:rsidR="00FA4637">
        <w:rPr>
          <w:rFonts w:ascii="Calibri" w:hAnsi="Calibri" w:cs="Arial"/>
          <w:b/>
          <w:bCs/>
          <w:noProof/>
          <w:sz w:val="28"/>
        </w:rPr>
        <w:t xml:space="preserve">   </w:t>
      </w:r>
      <w:r w:rsidR="00013162">
        <w:rPr>
          <w:rFonts w:ascii="Calibri" w:hAnsi="Calibri" w:cs="Arial"/>
          <w:b/>
          <w:bCs/>
          <w:noProof/>
          <w:sz w:val="28"/>
        </w:rPr>
        <w:t>D</w:t>
      </w:r>
      <w:r w:rsidRPr="00FA4637">
        <w:rPr>
          <w:rFonts w:ascii="Calibri" w:hAnsi="Calibri" w:cs="Arial"/>
          <w:b/>
          <w:bCs/>
          <w:noProof/>
          <w:sz w:val="28"/>
        </w:rPr>
        <w:t xml:space="preserve">ate de naissance :                                                                                                               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276"/>
        <w:gridCol w:w="1417"/>
        <w:gridCol w:w="1111"/>
        <w:gridCol w:w="1211"/>
      </w:tblGrid>
      <w:tr w:rsidR="00EA04A8" w:rsidRPr="00EA04A8" w:rsidTr="00E374BA">
        <w:trPr>
          <w:trHeight w:val="398"/>
        </w:trPr>
        <w:tc>
          <w:tcPr>
            <w:tcW w:w="5382" w:type="dxa"/>
            <w:shd w:val="clear" w:color="auto" w:fill="auto"/>
            <w:vAlign w:val="center"/>
          </w:tcPr>
          <w:p w:rsidR="00EA04A8" w:rsidRPr="00EA04A8" w:rsidRDefault="00EA04A8" w:rsidP="00EA04A8">
            <w:pPr>
              <w:suppressAutoHyphens w:val="0"/>
              <w:jc w:val="center"/>
              <w:rPr>
                <w:rFonts w:ascii="Calibri" w:hAnsi="Calibri" w:cs="Arial"/>
                <w:b/>
                <w:iCs/>
                <w:color w:val="auto"/>
              </w:rPr>
            </w:pPr>
            <w:r>
              <w:rPr>
                <w:rFonts w:ascii="Arial" w:hAnsi="Arial"/>
              </w:rPr>
              <w:tab/>
            </w:r>
            <w:r w:rsidRPr="00EA04A8">
              <w:rPr>
                <w:rFonts w:ascii="Calibri" w:hAnsi="Calibri" w:cs="Arial"/>
                <w:b/>
                <w:iCs/>
                <w:color w:val="auto"/>
              </w:rPr>
              <w:t>DOCUMENTS A JOINDRE</w:t>
            </w:r>
          </w:p>
        </w:tc>
        <w:tc>
          <w:tcPr>
            <w:tcW w:w="1276" w:type="dxa"/>
            <w:shd w:val="clear" w:color="auto" w:fill="999999"/>
            <w:vAlign w:val="center"/>
          </w:tcPr>
          <w:p w:rsidR="00EA04A8" w:rsidRPr="00501018" w:rsidRDefault="00501018" w:rsidP="00124181">
            <w:pPr>
              <w:suppressAutoHyphens w:val="0"/>
              <w:jc w:val="center"/>
              <w:rPr>
                <w:rFonts w:ascii="Calibri" w:hAnsi="Calibri" w:cs="Arial"/>
                <w:b/>
                <w:iCs/>
                <w:color w:val="auto"/>
              </w:rPr>
            </w:pPr>
            <w:r w:rsidRPr="00501018">
              <w:rPr>
                <w:rFonts w:ascii="Calibri" w:hAnsi="Calibri" w:cs="Arial"/>
                <w:b/>
                <w:bCs/>
                <w:iCs/>
                <w:color w:val="auto"/>
                <w:sz w:val="18"/>
              </w:rPr>
              <w:t>Obligatoire</w:t>
            </w:r>
          </w:p>
        </w:tc>
        <w:tc>
          <w:tcPr>
            <w:tcW w:w="1417" w:type="dxa"/>
            <w:shd w:val="clear" w:color="auto" w:fill="999999"/>
            <w:vAlign w:val="center"/>
          </w:tcPr>
          <w:p w:rsidR="00EA04A8" w:rsidRPr="00EA04A8" w:rsidRDefault="00EA04A8" w:rsidP="00C761CA">
            <w:pPr>
              <w:suppressAutoHyphens w:val="0"/>
              <w:jc w:val="center"/>
              <w:rPr>
                <w:rFonts w:ascii="Calibri" w:hAnsi="Calibri" w:cs="Arial"/>
                <w:b/>
                <w:iCs/>
                <w:color w:val="auto"/>
                <w:sz w:val="18"/>
              </w:rPr>
            </w:pPr>
            <w:r w:rsidRPr="00EA04A8">
              <w:rPr>
                <w:rFonts w:ascii="Calibri" w:hAnsi="Calibri" w:cs="Arial"/>
                <w:b/>
                <w:iCs/>
                <w:color w:val="auto"/>
                <w:sz w:val="18"/>
              </w:rPr>
              <w:t>Annexes transmises à l’IEN</w:t>
            </w:r>
            <w:r w:rsidR="00E374BA">
              <w:rPr>
                <w:rFonts w:ascii="Calibri" w:hAnsi="Calibri" w:cs="Arial"/>
                <w:b/>
                <w:iCs/>
                <w:color w:val="auto"/>
                <w:sz w:val="18"/>
              </w:rPr>
              <w:t>/ au chef d’établissement</w:t>
            </w:r>
          </w:p>
        </w:tc>
        <w:tc>
          <w:tcPr>
            <w:tcW w:w="1111" w:type="dxa"/>
            <w:shd w:val="clear" w:color="auto" w:fill="999999"/>
          </w:tcPr>
          <w:p w:rsidR="00EA04A8" w:rsidRPr="00EA04A8" w:rsidRDefault="00EA04A8" w:rsidP="00C761CA">
            <w:pPr>
              <w:suppressAutoHyphens w:val="0"/>
              <w:jc w:val="center"/>
              <w:rPr>
                <w:rFonts w:ascii="Calibri" w:hAnsi="Calibri" w:cs="Arial"/>
                <w:b/>
                <w:iCs/>
                <w:color w:val="auto"/>
                <w:sz w:val="18"/>
              </w:rPr>
            </w:pPr>
            <w:r w:rsidRPr="00EA04A8">
              <w:rPr>
                <w:rFonts w:ascii="Calibri" w:hAnsi="Calibri" w:cs="Arial"/>
                <w:b/>
                <w:iCs/>
                <w:color w:val="auto"/>
                <w:sz w:val="18"/>
              </w:rPr>
              <w:t>Annexes transmises à</w:t>
            </w:r>
            <w:r>
              <w:rPr>
                <w:rFonts w:ascii="Calibri" w:hAnsi="Calibri" w:cs="Arial"/>
                <w:b/>
                <w:iCs/>
                <w:color w:val="auto"/>
                <w:sz w:val="18"/>
              </w:rPr>
              <w:t xml:space="preserve"> la CDO</w:t>
            </w:r>
          </w:p>
        </w:tc>
        <w:tc>
          <w:tcPr>
            <w:tcW w:w="1211" w:type="dxa"/>
            <w:shd w:val="clear" w:color="auto" w:fill="999999"/>
          </w:tcPr>
          <w:p w:rsidR="00EA04A8" w:rsidRPr="00EA04A8" w:rsidRDefault="00EA04A8" w:rsidP="00C761CA">
            <w:pPr>
              <w:suppressAutoHyphens w:val="0"/>
              <w:jc w:val="center"/>
              <w:rPr>
                <w:rFonts w:ascii="Calibri" w:hAnsi="Calibri" w:cs="Arial"/>
                <w:b/>
                <w:iCs/>
                <w:color w:val="auto"/>
                <w:sz w:val="18"/>
              </w:rPr>
            </w:pPr>
            <w:r w:rsidRPr="00EA04A8">
              <w:rPr>
                <w:rFonts w:ascii="Calibri" w:hAnsi="Calibri" w:cs="Arial"/>
                <w:b/>
                <w:iCs/>
                <w:color w:val="auto"/>
                <w:sz w:val="18"/>
              </w:rPr>
              <w:t>Éléments absents du dossier</w:t>
            </w:r>
          </w:p>
        </w:tc>
      </w:tr>
      <w:tr w:rsidR="00EA04A8" w:rsidRPr="00EA04A8" w:rsidTr="00E374BA">
        <w:trPr>
          <w:trHeight w:val="568"/>
        </w:trPr>
        <w:tc>
          <w:tcPr>
            <w:tcW w:w="5382" w:type="dxa"/>
            <w:shd w:val="clear" w:color="auto" w:fill="auto"/>
            <w:vAlign w:val="center"/>
          </w:tcPr>
          <w:p w:rsidR="00EA04A8" w:rsidRPr="00851009" w:rsidRDefault="00EA04A8" w:rsidP="00EA04A8">
            <w:pPr>
              <w:suppressAutoHyphens w:val="0"/>
              <w:rPr>
                <w:rFonts w:ascii="Calibri" w:hAnsi="Calibri" w:cs="Arial"/>
                <w:iCs/>
                <w:color w:val="auto"/>
              </w:rPr>
            </w:pPr>
            <w:r w:rsidRPr="00851009">
              <w:rPr>
                <w:rFonts w:ascii="Calibri" w:hAnsi="Calibri" w:cs="Arial"/>
                <w:bCs/>
                <w:iCs/>
                <w:color w:val="auto"/>
              </w:rPr>
              <w:t>Annexe</w:t>
            </w:r>
            <w:r w:rsidR="008253B3">
              <w:rPr>
                <w:rFonts w:ascii="Calibri" w:hAnsi="Calibri" w:cs="Arial"/>
                <w:bCs/>
                <w:iCs/>
                <w:color w:val="auto"/>
              </w:rPr>
              <w:t xml:space="preserve"> </w:t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>1 </w:t>
            </w:r>
            <w:r w:rsidRPr="009A40A5">
              <w:rPr>
                <w:rFonts w:ascii="Calibri" w:hAnsi="Calibri" w:cs="Arial"/>
                <w:b/>
                <w:bCs/>
                <w:iCs/>
                <w:color w:val="auto"/>
              </w:rPr>
              <w:t>:     Eléments constitutifs du dossier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4A8" w:rsidRPr="00EA04A8" w:rsidRDefault="00EA04A8" w:rsidP="00EA04A8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04A8" w:rsidRPr="00EA04A8" w:rsidRDefault="00EA04A8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111" w:type="dxa"/>
          </w:tcPr>
          <w:p w:rsidR="00EA04A8" w:rsidRPr="00EA04A8" w:rsidRDefault="00EA04A8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211" w:type="dxa"/>
          </w:tcPr>
          <w:p w:rsidR="00EA04A8" w:rsidRPr="00EA04A8" w:rsidRDefault="00EA04A8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</w:tr>
      <w:tr w:rsidR="00EA04A8" w:rsidRPr="00EA04A8" w:rsidTr="00E374BA">
        <w:trPr>
          <w:trHeight w:val="568"/>
        </w:trPr>
        <w:tc>
          <w:tcPr>
            <w:tcW w:w="5382" w:type="dxa"/>
            <w:shd w:val="clear" w:color="auto" w:fill="auto"/>
            <w:vAlign w:val="center"/>
          </w:tcPr>
          <w:p w:rsidR="00851009" w:rsidRDefault="00EA04A8" w:rsidP="00E2704E">
            <w:pPr>
              <w:suppressAutoHyphens w:val="0"/>
              <w:jc w:val="both"/>
              <w:rPr>
                <w:rFonts w:ascii="Calibri" w:hAnsi="Calibri" w:cs="Arial"/>
                <w:b/>
                <w:iCs/>
                <w:color w:val="auto"/>
              </w:rPr>
            </w:pPr>
            <w:r w:rsidRPr="00851009">
              <w:rPr>
                <w:rFonts w:ascii="Calibri" w:hAnsi="Calibri" w:cs="Arial"/>
                <w:iCs/>
                <w:color w:val="auto"/>
              </w:rPr>
              <w:t xml:space="preserve">Annexe 2 :    </w:t>
            </w:r>
            <w:r w:rsidR="002707EC" w:rsidRPr="009A40A5">
              <w:rPr>
                <w:rFonts w:ascii="Calibri" w:hAnsi="Calibri" w:cs="Arial"/>
                <w:b/>
                <w:iCs/>
                <w:color w:val="auto"/>
              </w:rPr>
              <w:t>Proposition de pré-orientation ou d’orientation</w:t>
            </w:r>
            <w:r w:rsidR="002707EC" w:rsidRPr="00851009">
              <w:rPr>
                <w:rFonts w:ascii="Calibri" w:hAnsi="Calibri" w:cs="Arial"/>
                <w:iCs/>
                <w:color w:val="auto"/>
              </w:rPr>
              <w:t xml:space="preserve"> vers les enseignements adaptés du second degré</w:t>
            </w:r>
            <w:r w:rsidR="00520142" w:rsidRPr="00851009">
              <w:rPr>
                <w:rFonts w:ascii="Calibri" w:hAnsi="Calibri" w:cs="Arial"/>
                <w:iCs/>
                <w:color w:val="auto"/>
              </w:rPr>
              <w:t xml:space="preserve"> </w:t>
            </w:r>
            <w:r w:rsidR="00520142" w:rsidRPr="00851009">
              <w:rPr>
                <w:rFonts w:ascii="Calibri" w:hAnsi="Calibri" w:cs="Arial"/>
                <w:b/>
                <w:iCs/>
                <w:color w:val="auto"/>
              </w:rPr>
              <w:t>dûment complété</w:t>
            </w:r>
            <w:r w:rsidR="00E2704E">
              <w:rPr>
                <w:rFonts w:ascii="Calibri" w:hAnsi="Calibri" w:cs="Arial"/>
                <w:b/>
                <w:iCs/>
                <w:color w:val="auto"/>
              </w:rPr>
              <w:t>e</w:t>
            </w:r>
            <w:r w:rsidR="006C5A7C">
              <w:rPr>
                <w:rFonts w:ascii="Calibri" w:hAnsi="Calibri" w:cs="Arial"/>
                <w:b/>
                <w:iCs/>
                <w:color w:val="auto"/>
              </w:rPr>
              <w:t xml:space="preserve"> et signé</w:t>
            </w:r>
            <w:r w:rsidR="00E2704E">
              <w:rPr>
                <w:rFonts w:ascii="Calibri" w:hAnsi="Calibri" w:cs="Arial"/>
                <w:b/>
                <w:iCs/>
                <w:color w:val="auto"/>
              </w:rPr>
              <w:t>e.</w:t>
            </w:r>
          </w:p>
          <w:p w:rsidR="00C04854" w:rsidRPr="0025289D" w:rsidRDefault="00C04854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04A8" w:rsidRPr="00EA04A8" w:rsidRDefault="00EA04A8" w:rsidP="00EA04A8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04A8" w:rsidRPr="00EA04A8" w:rsidRDefault="00EA04A8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111" w:type="dxa"/>
          </w:tcPr>
          <w:p w:rsidR="00EA04A8" w:rsidRPr="00EA04A8" w:rsidRDefault="00EA04A8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211" w:type="dxa"/>
          </w:tcPr>
          <w:p w:rsidR="00EA04A8" w:rsidRPr="00EA04A8" w:rsidRDefault="00EA04A8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</w:tr>
      <w:tr w:rsidR="00851009" w:rsidRPr="00EA04A8" w:rsidTr="00E374BA">
        <w:trPr>
          <w:trHeight w:val="568"/>
        </w:trPr>
        <w:tc>
          <w:tcPr>
            <w:tcW w:w="5382" w:type="dxa"/>
            <w:shd w:val="clear" w:color="auto" w:fill="auto"/>
            <w:vAlign w:val="center"/>
          </w:tcPr>
          <w:p w:rsidR="0025289D" w:rsidRPr="006C5A7C" w:rsidRDefault="00851009" w:rsidP="00E2704E">
            <w:pPr>
              <w:suppressAutoHyphens w:val="0"/>
              <w:jc w:val="both"/>
              <w:rPr>
                <w:rFonts w:ascii="Calibri" w:hAnsi="Calibri" w:cs="Arial"/>
                <w:iCs/>
                <w:color w:val="auto"/>
              </w:rPr>
            </w:pPr>
            <w:r w:rsidRPr="00851009">
              <w:rPr>
                <w:rFonts w:ascii="Calibri" w:hAnsi="Calibri" w:cs="Arial"/>
                <w:iCs/>
                <w:color w:val="auto"/>
              </w:rPr>
              <w:t>Annexe 3 </w:t>
            </w:r>
            <w:r w:rsidRPr="009A40A5">
              <w:rPr>
                <w:rFonts w:ascii="Calibri" w:hAnsi="Calibri" w:cs="Arial"/>
                <w:b/>
                <w:iCs/>
                <w:color w:val="auto"/>
              </w:rPr>
              <w:t>:    Livrets des « évaluations diagnostiques SEGPA »</w:t>
            </w:r>
            <w:r w:rsidRPr="00851009">
              <w:rPr>
                <w:rFonts w:ascii="Calibri" w:hAnsi="Calibri" w:cs="Arial"/>
                <w:iCs/>
                <w:color w:val="auto"/>
              </w:rPr>
              <w:t xml:space="preserve"> de l’élève en français et en mathématiques </w:t>
            </w:r>
            <w:r w:rsidRPr="004E0B1F">
              <w:rPr>
                <w:rFonts w:ascii="Calibri" w:hAnsi="Calibri" w:cs="Arial"/>
                <w:iCs/>
                <w:color w:val="auto"/>
                <w:u w:val="single"/>
              </w:rPr>
              <w:t>agrafés séparément</w:t>
            </w:r>
            <w:r w:rsidRPr="00851009">
              <w:rPr>
                <w:rFonts w:ascii="Calibri" w:hAnsi="Calibri" w:cs="Arial"/>
                <w:iCs/>
                <w:color w:val="auto"/>
              </w:rPr>
              <w:t xml:space="preserve"> et les onglets jaunes </w:t>
            </w:r>
            <w:r w:rsidRPr="00851009">
              <w:rPr>
                <w:rFonts w:ascii="Calibri" w:hAnsi="Calibri" w:cs="Arial"/>
                <w:b/>
                <w:iCs/>
                <w:color w:val="auto"/>
              </w:rPr>
              <w:t>Synthèse Français et Synthèse Maths</w:t>
            </w:r>
            <w:r>
              <w:rPr>
                <w:rFonts w:ascii="Calibri" w:hAnsi="Calibri" w:cs="Arial"/>
                <w:iCs/>
                <w:color w:val="auto"/>
              </w:rPr>
              <w:t>.</w:t>
            </w:r>
          </w:p>
          <w:p w:rsidR="00C04854" w:rsidRPr="00851009" w:rsidRDefault="00C04854" w:rsidP="00EA04A8">
            <w:pPr>
              <w:suppressAutoHyphens w:val="0"/>
              <w:rPr>
                <w:rFonts w:ascii="Calibri" w:hAnsi="Calibri" w:cs="Arial"/>
                <w:i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1009" w:rsidRPr="00EA04A8" w:rsidRDefault="00851009" w:rsidP="00EA04A8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1009" w:rsidRPr="00EA04A8" w:rsidRDefault="00851009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111" w:type="dxa"/>
          </w:tcPr>
          <w:p w:rsidR="00851009" w:rsidRPr="00EA04A8" w:rsidRDefault="00851009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211" w:type="dxa"/>
          </w:tcPr>
          <w:p w:rsidR="00851009" w:rsidRPr="00EA04A8" w:rsidRDefault="00851009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</w:tr>
      <w:tr w:rsidR="00501018" w:rsidRPr="00EA04A8" w:rsidTr="00E374BA">
        <w:trPr>
          <w:trHeight w:val="568"/>
        </w:trPr>
        <w:tc>
          <w:tcPr>
            <w:tcW w:w="5382" w:type="dxa"/>
            <w:shd w:val="clear" w:color="auto" w:fill="auto"/>
            <w:vAlign w:val="center"/>
          </w:tcPr>
          <w:p w:rsidR="00501018" w:rsidRPr="00851009" w:rsidRDefault="00501018" w:rsidP="00E2704E">
            <w:pPr>
              <w:suppressAutoHyphens w:val="0"/>
              <w:jc w:val="both"/>
              <w:rPr>
                <w:rFonts w:ascii="Calibri" w:hAnsi="Calibri" w:cs="Arial"/>
                <w:iCs/>
                <w:color w:val="auto"/>
              </w:rPr>
            </w:pPr>
            <w:r w:rsidRPr="00851009">
              <w:rPr>
                <w:rFonts w:ascii="Calibri" w:hAnsi="Calibri" w:cs="Arial"/>
                <w:iCs/>
                <w:color w:val="auto"/>
              </w:rPr>
              <w:sym w:font="Wingdings 2" w:char="F0E8"/>
            </w:r>
            <w:r w:rsidRPr="00851009">
              <w:rPr>
                <w:color w:val="auto"/>
                <w:sz w:val="24"/>
                <w:szCs w:val="24"/>
              </w:rPr>
              <w:t xml:space="preserve"> </w:t>
            </w:r>
            <w:r w:rsidRPr="00480A38">
              <w:rPr>
                <w:rFonts w:ascii="Calibri" w:hAnsi="Calibri" w:cs="Arial"/>
                <w:b/>
                <w:iCs/>
                <w:color w:val="auto"/>
              </w:rPr>
              <w:t>Comptes rendus des équipes éducatives</w:t>
            </w:r>
            <w:r>
              <w:rPr>
                <w:rFonts w:ascii="Calibri" w:hAnsi="Calibri" w:cs="Arial"/>
                <w:iCs/>
                <w:color w:val="auto"/>
              </w:rPr>
              <w:t xml:space="preserve"> CM1, CM2 et 6</w:t>
            </w:r>
            <w:r w:rsidRPr="00C04854">
              <w:rPr>
                <w:rFonts w:ascii="Calibri" w:hAnsi="Calibri" w:cs="Arial"/>
                <w:iCs/>
                <w:color w:val="auto"/>
                <w:vertAlign w:val="superscript"/>
              </w:rPr>
              <w:t>ème</w:t>
            </w:r>
            <w:r>
              <w:rPr>
                <w:rFonts w:ascii="Calibri" w:hAnsi="Calibri" w:cs="Arial"/>
                <w:iCs/>
                <w:color w:val="auto"/>
              </w:rPr>
              <w:t xml:space="preserve"> pour le collège</w:t>
            </w:r>
            <w:r w:rsidRPr="00851009">
              <w:rPr>
                <w:rFonts w:ascii="Calibri" w:hAnsi="Calibri" w:cs="Arial"/>
                <w:iCs/>
                <w:color w:val="auto"/>
              </w:rPr>
              <w:t xml:space="preserve"> avec signature des parents</w:t>
            </w:r>
            <w:r w:rsidR="00124181">
              <w:rPr>
                <w:rFonts w:ascii="Calibri" w:hAnsi="Calibri" w:cs="Arial"/>
                <w:iCs/>
                <w:color w:val="auto"/>
              </w:rPr>
              <w:t>.</w:t>
            </w:r>
          </w:p>
          <w:p w:rsidR="00501018" w:rsidRPr="00851009" w:rsidRDefault="00501018" w:rsidP="00E2704E">
            <w:pPr>
              <w:suppressAutoHyphens w:val="0"/>
              <w:ind w:left="1080" w:hanging="1080"/>
              <w:jc w:val="both"/>
              <w:rPr>
                <w:rFonts w:ascii="Calibri" w:hAnsi="Calibri" w:cs="Arial"/>
                <w:iCs/>
                <w:color w:val="auto"/>
              </w:rPr>
            </w:pPr>
          </w:p>
          <w:p w:rsidR="00501018" w:rsidRPr="00851009" w:rsidRDefault="00501018" w:rsidP="00E2704E">
            <w:pPr>
              <w:suppressAutoHyphens w:val="0"/>
              <w:jc w:val="both"/>
              <w:rPr>
                <w:rFonts w:ascii="Calibri" w:hAnsi="Calibri" w:cs="Arial"/>
                <w:bCs/>
                <w:iCs/>
                <w:color w:val="auto"/>
              </w:rPr>
            </w:pPr>
            <w:r w:rsidRPr="00851009">
              <w:rPr>
                <w:rFonts w:ascii="Calibri" w:hAnsi="Calibri" w:cs="Arial"/>
                <w:iCs/>
                <w:color w:val="auto"/>
              </w:rPr>
              <w:sym w:font="Wingdings 2" w:char="F0E8"/>
            </w:r>
            <w:r w:rsidRPr="00851009">
              <w:rPr>
                <w:rFonts w:ascii="Calibri" w:hAnsi="Calibri" w:cs="Arial"/>
                <w:iCs/>
                <w:color w:val="auto"/>
              </w:rPr>
              <w:t xml:space="preserve"> </w:t>
            </w:r>
            <w:r w:rsidRPr="00480A38">
              <w:rPr>
                <w:rFonts w:ascii="Calibri" w:hAnsi="Calibri" w:cs="Arial"/>
                <w:b/>
                <w:iCs/>
                <w:color w:val="auto"/>
              </w:rPr>
              <w:t xml:space="preserve">Dispositifs d’aide </w:t>
            </w:r>
            <w:r w:rsidRPr="00480A38">
              <w:rPr>
                <w:rFonts w:ascii="Calibri" w:hAnsi="Calibri" w:cs="Arial"/>
                <w:b/>
                <w:bCs/>
                <w:iCs/>
                <w:color w:val="auto"/>
              </w:rPr>
              <w:t>bilantés, datés et signés</w:t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> : PPRE rempli de façon explicite, DAPE, RASED, SRAN</w:t>
            </w:r>
            <w:r>
              <w:rPr>
                <w:rFonts w:ascii="Calibri" w:hAnsi="Calibri" w:cs="Arial"/>
                <w:bCs/>
                <w:iCs/>
                <w:color w:val="auto"/>
              </w:rPr>
              <w:t>, PAP (joint au bilan de l’orthophoniste s’il y a lieu</w:t>
            </w:r>
            <w:r w:rsidR="00E2704E">
              <w:rPr>
                <w:rFonts w:ascii="Calibri" w:hAnsi="Calibri" w:cs="Arial"/>
                <w:bCs/>
                <w:iCs/>
                <w:color w:val="auto"/>
              </w:rPr>
              <w:t>), et</w:t>
            </w:r>
            <w:r w:rsidR="008253B3">
              <w:rPr>
                <w:rFonts w:ascii="Calibri" w:hAnsi="Calibri" w:cs="Arial"/>
                <w:bCs/>
                <w:iCs/>
                <w:color w:val="auto"/>
              </w:rPr>
              <w:t>c</w:t>
            </w:r>
            <w:r w:rsidR="00E2704E">
              <w:rPr>
                <w:rFonts w:ascii="Calibri" w:hAnsi="Calibri" w:cs="Arial"/>
                <w:bCs/>
                <w:iCs/>
                <w:color w:val="auto"/>
              </w:rPr>
              <w:t>…</w:t>
            </w:r>
          </w:p>
          <w:p w:rsidR="00501018" w:rsidRPr="00851009" w:rsidRDefault="00501018" w:rsidP="00E2704E">
            <w:pPr>
              <w:suppressAutoHyphens w:val="0"/>
              <w:ind w:left="1080" w:hanging="1080"/>
              <w:jc w:val="both"/>
              <w:rPr>
                <w:rFonts w:ascii="Calibri" w:hAnsi="Calibri" w:cs="Arial"/>
                <w:bCs/>
                <w:iCs/>
                <w:color w:val="auto"/>
              </w:rPr>
            </w:pPr>
          </w:p>
          <w:p w:rsidR="00501018" w:rsidRPr="00851009" w:rsidRDefault="00501018" w:rsidP="00E2704E">
            <w:pPr>
              <w:suppressAutoHyphens w:val="0"/>
              <w:jc w:val="both"/>
              <w:rPr>
                <w:rFonts w:ascii="Calibri" w:hAnsi="Calibri" w:cs="Arial"/>
                <w:bCs/>
                <w:iCs/>
                <w:color w:val="auto"/>
              </w:rPr>
            </w:pPr>
            <w:r w:rsidRPr="00851009">
              <w:rPr>
                <w:rFonts w:ascii="Calibri" w:hAnsi="Calibri" w:cs="Arial"/>
                <w:bCs/>
                <w:iCs/>
                <w:color w:val="auto"/>
              </w:rPr>
              <w:sym w:font="Wingdings 2" w:char="F0E8"/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 xml:space="preserve"> </w:t>
            </w:r>
            <w:r w:rsidRPr="00480A38">
              <w:rPr>
                <w:rFonts w:ascii="Calibri" w:hAnsi="Calibri" w:cs="Arial"/>
                <w:b/>
                <w:bCs/>
                <w:iCs/>
                <w:color w:val="auto"/>
              </w:rPr>
              <w:t>Productions scolaires</w:t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 xml:space="preserve"> significatives des difficultés de l’élève datées avec les consigne</w:t>
            </w:r>
            <w:r w:rsidR="00BB34B2">
              <w:rPr>
                <w:rFonts w:ascii="Calibri" w:hAnsi="Calibri" w:cs="Arial"/>
                <w:bCs/>
                <w:iCs/>
                <w:color w:val="auto"/>
              </w:rPr>
              <w:t>s :</w:t>
            </w:r>
            <w:r>
              <w:rPr>
                <w:rFonts w:ascii="Calibri" w:hAnsi="Calibri" w:cs="Arial"/>
                <w:bCs/>
                <w:iCs/>
                <w:color w:val="auto"/>
              </w:rPr>
              <w:t xml:space="preserve"> </w:t>
            </w:r>
            <w:r w:rsidRPr="00C04854">
              <w:rPr>
                <w:rFonts w:ascii="Calibri" w:hAnsi="Calibri" w:cs="Arial"/>
                <w:bCs/>
                <w:iCs/>
                <w:color w:val="auto"/>
              </w:rPr>
              <w:t>productions d’écrit</w:t>
            </w:r>
            <w:r>
              <w:rPr>
                <w:rFonts w:ascii="Calibri" w:hAnsi="Calibri" w:cs="Arial"/>
                <w:bCs/>
                <w:iCs/>
                <w:color w:val="auto"/>
              </w:rPr>
              <w:t>s</w:t>
            </w:r>
            <w:r w:rsidRPr="00C04854">
              <w:rPr>
                <w:rFonts w:ascii="Calibri" w:hAnsi="Calibri" w:cs="Arial"/>
                <w:bCs/>
                <w:iCs/>
                <w:color w:val="auto"/>
              </w:rPr>
              <w:t xml:space="preserve"> (premiers jets et production finale)</w:t>
            </w:r>
            <w:r>
              <w:rPr>
                <w:rFonts w:ascii="Calibri" w:hAnsi="Calibri" w:cs="Arial"/>
                <w:bCs/>
                <w:iCs/>
                <w:color w:val="auto"/>
              </w:rPr>
              <w:t xml:space="preserve">, </w:t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>dictées</w:t>
            </w:r>
            <w:r>
              <w:rPr>
                <w:rFonts w:ascii="Calibri" w:hAnsi="Calibri" w:cs="Arial"/>
                <w:bCs/>
                <w:iCs/>
                <w:color w:val="auto"/>
              </w:rPr>
              <w:t>,</w:t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 xml:space="preserve"> lectures avec questions </w:t>
            </w:r>
            <w:r>
              <w:rPr>
                <w:rFonts w:ascii="Calibri" w:hAnsi="Calibri" w:cs="Arial"/>
                <w:bCs/>
                <w:iCs/>
                <w:color w:val="auto"/>
              </w:rPr>
              <w:t>et</w:t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 xml:space="preserve"> texte</w:t>
            </w:r>
            <w:r>
              <w:rPr>
                <w:rFonts w:ascii="Calibri" w:hAnsi="Calibri" w:cs="Arial"/>
                <w:bCs/>
                <w:iCs/>
                <w:color w:val="auto"/>
              </w:rPr>
              <w:t xml:space="preserve">, </w:t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>nombres et calculs</w:t>
            </w:r>
            <w:r>
              <w:rPr>
                <w:rFonts w:ascii="Calibri" w:hAnsi="Calibri" w:cs="Arial"/>
                <w:bCs/>
                <w:iCs/>
                <w:color w:val="auto"/>
              </w:rPr>
              <w:t xml:space="preserve">, </w:t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>résolutions de problèmes</w:t>
            </w:r>
            <w:r>
              <w:rPr>
                <w:rFonts w:ascii="Calibri" w:hAnsi="Calibri" w:cs="Arial"/>
                <w:bCs/>
                <w:iCs/>
                <w:color w:val="auto"/>
              </w:rPr>
              <w:t xml:space="preserve">, </w:t>
            </w:r>
            <w:r w:rsidRPr="00851009">
              <w:rPr>
                <w:rFonts w:ascii="Calibri" w:hAnsi="Calibri" w:cs="Arial"/>
                <w:bCs/>
                <w:iCs/>
                <w:color w:val="auto"/>
              </w:rPr>
              <w:t>travaux géométriques.</w:t>
            </w:r>
          </w:p>
          <w:p w:rsidR="00501018" w:rsidRPr="00851009" w:rsidRDefault="00501018" w:rsidP="00E2704E">
            <w:pPr>
              <w:suppressAutoHyphens w:val="0"/>
              <w:ind w:left="1022"/>
              <w:jc w:val="both"/>
              <w:rPr>
                <w:rFonts w:ascii="Calibri" w:hAnsi="Calibri" w:cs="Arial"/>
                <w:bCs/>
                <w:iCs/>
                <w:color w:val="auto"/>
              </w:rPr>
            </w:pPr>
            <w:r>
              <w:rPr>
                <w:rFonts w:ascii="Calibri" w:hAnsi="Calibri" w:cs="Arial"/>
                <w:bCs/>
                <w:iCs/>
                <w:color w:val="auto"/>
              </w:rPr>
              <w:t xml:space="preserve"> </w:t>
            </w:r>
          </w:p>
          <w:p w:rsidR="00501018" w:rsidRPr="00851009" w:rsidRDefault="00501018" w:rsidP="00E2704E">
            <w:pPr>
              <w:suppressAutoHyphens w:val="0"/>
              <w:jc w:val="both"/>
              <w:rPr>
                <w:rFonts w:ascii="Calibri" w:hAnsi="Calibri" w:cs="Arial"/>
                <w:iCs/>
                <w:color w:val="auto"/>
              </w:rPr>
            </w:pPr>
            <w:r w:rsidRPr="00851009">
              <w:rPr>
                <w:rFonts w:ascii="Calibri" w:hAnsi="Calibri" w:cs="Arial"/>
                <w:iCs/>
                <w:color w:val="auto"/>
              </w:rPr>
              <w:sym w:font="Wingdings 2" w:char="F0E8"/>
            </w:r>
            <w:r w:rsidRPr="00851009">
              <w:rPr>
                <w:rFonts w:ascii="Calibri" w:hAnsi="Calibri" w:cs="Arial"/>
                <w:iCs/>
                <w:color w:val="auto"/>
              </w:rPr>
              <w:t xml:space="preserve"> Photocopie du </w:t>
            </w:r>
            <w:r w:rsidRPr="00480A38">
              <w:rPr>
                <w:rFonts w:ascii="Calibri" w:hAnsi="Calibri" w:cs="Arial"/>
                <w:b/>
                <w:iCs/>
                <w:color w:val="auto"/>
              </w:rPr>
              <w:t>LSU rempli et commenté</w:t>
            </w:r>
            <w:r w:rsidRPr="00851009">
              <w:rPr>
                <w:rFonts w:ascii="Calibri" w:hAnsi="Calibri" w:cs="Arial"/>
                <w:iCs/>
                <w:color w:val="auto"/>
              </w:rPr>
              <w:t xml:space="preserve">, </w:t>
            </w:r>
            <w:r w:rsidRPr="003A7EC1">
              <w:rPr>
                <w:rFonts w:ascii="Calibri" w:hAnsi="Calibri" w:cs="Arial"/>
                <w:b/>
                <w:iCs/>
                <w:color w:val="auto"/>
              </w:rPr>
              <w:t>bulletins scolaires</w:t>
            </w:r>
            <w:r w:rsidRPr="00851009">
              <w:rPr>
                <w:rFonts w:ascii="Calibri" w:hAnsi="Calibri" w:cs="Arial"/>
                <w:iCs/>
                <w:color w:val="auto"/>
              </w:rPr>
              <w:t>.</w:t>
            </w:r>
          </w:p>
          <w:p w:rsidR="00501018" w:rsidRPr="00851009" w:rsidRDefault="00501018" w:rsidP="00E2704E">
            <w:pPr>
              <w:suppressAutoHyphens w:val="0"/>
              <w:jc w:val="both"/>
              <w:rPr>
                <w:rFonts w:ascii="Calibri" w:hAnsi="Calibri" w:cs="Arial"/>
                <w:iCs/>
                <w:color w:val="auto"/>
              </w:rPr>
            </w:pPr>
          </w:p>
          <w:p w:rsidR="00501018" w:rsidRDefault="00501018" w:rsidP="00E2704E">
            <w:pPr>
              <w:suppressAutoHyphens w:val="0"/>
              <w:jc w:val="both"/>
              <w:rPr>
                <w:rFonts w:ascii="Calibri" w:hAnsi="Calibri" w:cs="Arial"/>
                <w:iCs/>
                <w:color w:val="auto"/>
              </w:rPr>
            </w:pPr>
            <w:r w:rsidRPr="00D16D1F">
              <w:rPr>
                <w:rFonts w:ascii="Calibri" w:hAnsi="Calibri" w:cs="Arial"/>
                <w:iCs/>
                <w:color w:val="auto"/>
              </w:rPr>
              <w:sym w:font="Wingdings 2" w:char="F0E8"/>
            </w:r>
            <w:r w:rsidRPr="00D16D1F">
              <w:rPr>
                <w:rFonts w:ascii="Calibri" w:hAnsi="Calibri" w:cs="Arial"/>
                <w:iCs/>
                <w:color w:val="auto"/>
              </w:rPr>
              <w:t xml:space="preserve"> Pour les élèves du second degré,</w:t>
            </w:r>
            <w:r w:rsidRPr="000049B4">
              <w:rPr>
                <w:rFonts w:ascii="Calibri" w:hAnsi="Calibri" w:cs="Arial"/>
                <w:iCs/>
                <w:color w:val="FF0000"/>
              </w:rPr>
              <w:t xml:space="preserve"> </w:t>
            </w:r>
            <w:r>
              <w:rPr>
                <w:rFonts w:ascii="Calibri" w:hAnsi="Calibri" w:cs="Arial"/>
                <w:iCs/>
                <w:color w:val="auto"/>
              </w:rPr>
              <w:t>d</w:t>
            </w:r>
            <w:r w:rsidRPr="00851009">
              <w:rPr>
                <w:rFonts w:ascii="Calibri" w:hAnsi="Calibri" w:cs="Arial"/>
                <w:iCs/>
                <w:color w:val="auto"/>
              </w:rPr>
              <w:t xml:space="preserve">ans la mesure du possible, les </w:t>
            </w:r>
            <w:r w:rsidRPr="003A7EC1">
              <w:rPr>
                <w:rFonts w:ascii="Calibri" w:hAnsi="Calibri" w:cs="Arial"/>
                <w:b/>
                <w:iCs/>
                <w:color w:val="auto"/>
              </w:rPr>
              <w:t>résultats aux évaluations</w:t>
            </w:r>
            <w:r w:rsidRPr="00851009">
              <w:rPr>
                <w:rFonts w:ascii="Calibri" w:hAnsi="Calibri" w:cs="Arial"/>
                <w:iCs/>
                <w:color w:val="auto"/>
              </w:rPr>
              <w:t xml:space="preserve"> nationales de début 6</w:t>
            </w:r>
            <w:r w:rsidRPr="00851009">
              <w:rPr>
                <w:rFonts w:ascii="Calibri" w:hAnsi="Calibri" w:cs="Arial"/>
                <w:iCs/>
                <w:color w:val="auto"/>
                <w:vertAlign w:val="superscript"/>
              </w:rPr>
              <w:t>ème</w:t>
            </w:r>
            <w:r w:rsidRPr="00851009">
              <w:rPr>
                <w:rFonts w:ascii="Calibri" w:hAnsi="Calibri" w:cs="Arial"/>
                <w:iCs/>
                <w:color w:val="auto"/>
              </w:rPr>
              <w:t xml:space="preserve"> .</w:t>
            </w:r>
          </w:p>
          <w:p w:rsidR="00501018" w:rsidRPr="00851009" w:rsidRDefault="00501018" w:rsidP="00EA04A8">
            <w:pPr>
              <w:suppressAutoHyphens w:val="0"/>
              <w:rPr>
                <w:rFonts w:ascii="Calibri" w:hAnsi="Calibri" w:cs="Arial"/>
                <w:i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1018" w:rsidRPr="00EA04A8" w:rsidRDefault="00501018" w:rsidP="00EA04A8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1018" w:rsidRPr="00EA04A8" w:rsidRDefault="00501018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111" w:type="dxa"/>
          </w:tcPr>
          <w:p w:rsidR="00501018" w:rsidRPr="00EA04A8" w:rsidRDefault="00501018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211" w:type="dxa"/>
          </w:tcPr>
          <w:p w:rsidR="00501018" w:rsidRPr="00EA04A8" w:rsidRDefault="00501018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</w:tr>
      <w:tr w:rsidR="0025289D" w:rsidRPr="00EA04A8" w:rsidTr="00E374BA">
        <w:trPr>
          <w:trHeight w:val="568"/>
        </w:trPr>
        <w:tc>
          <w:tcPr>
            <w:tcW w:w="5382" w:type="dxa"/>
            <w:shd w:val="clear" w:color="auto" w:fill="auto"/>
            <w:vAlign w:val="center"/>
          </w:tcPr>
          <w:p w:rsidR="0025289D" w:rsidRPr="00EA04A8" w:rsidRDefault="0025289D" w:rsidP="00E2704E">
            <w:pPr>
              <w:suppressAutoHyphens w:val="0"/>
              <w:jc w:val="both"/>
              <w:rPr>
                <w:rFonts w:ascii="Calibri" w:hAnsi="Calibri" w:cs="Arial"/>
                <w:b/>
                <w:bCs/>
                <w:iCs/>
                <w:color w:val="auto"/>
              </w:rPr>
            </w:pPr>
            <w:r w:rsidRPr="00EA04A8">
              <w:rPr>
                <w:rFonts w:ascii="Calibri" w:hAnsi="Calibri" w:cs="Arial"/>
                <w:iCs/>
                <w:color w:val="auto"/>
              </w:rPr>
              <w:t xml:space="preserve">Annexe </w:t>
            </w:r>
            <w:r>
              <w:rPr>
                <w:rFonts w:ascii="Calibri" w:hAnsi="Calibri" w:cs="Arial"/>
                <w:iCs/>
                <w:color w:val="auto"/>
              </w:rPr>
              <w:t>4</w:t>
            </w:r>
            <w:r w:rsidRPr="00EA04A8">
              <w:rPr>
                <w:rFonts w:ascii="Calibri" w:hAnsi="Calibri" w:cs="Arial"/>
                <w:b/>
                <w:iCs/>
                <w:color w:val="auto"/>
              </w:rPr>
              <w:t> :    Volet</w:t>
            </w:r>
            <w:r w:rsidRPr="00EA04A8">
              <w:rPr>
                <w:rFonts w:ascii="Calibri" w:hAnsi="Calibri" w:cs="Arial"/>
                <w:b/>
                <w:bCs/>
                <w:iCs/>
                <w:color w:val="auto"/>
              </w:rPr>
              <w:t xml:space="preserve"> psychologique</w:t>
            </w:r>
          </w:p>
          <w:p w:rsidR="00E520C9" w:rsidRDefault="0025289D" w:rsidP="00E2704E">
            <w:pPr>
              <w:suppressAutoHyphens w:val="0"/>
              <w:jc w:val="both"/>
              <w:rPr>
                <w:rFonts w:ascii="Calibri" w:hAnsi="Calibri" w:cs="Arial"/>
                <w:bCs/>
                <w:iCs/>
                <w:color w:val="auto"/>
              </w:rPr>
            </w:pPr>
            <w:r w:rsidRPr="00EA04A8">
              <w:rPr>
                <w:rFonts w:ascii="Calibri" w:hAnsi="Calibri" w:cs="Arial"/>
                <w:bCs/>
                <w:iCs/>
                <w:color w:val="auto"/>
              </w:rPr>
              <w:lastRenderedPageBreak/>
              <w:t>Un bilan psychologique</w:t>
            </w:r>
            <w:r w:rsidR="0077139B">
              <w:rPr>
                <w:rFonts w:ascii="Calibri" w:hAnsi="Calibri" w:cs="Arial"/>
                <w:bCs/>
                <w:iCs/>
                <w:color w:val="auto"/>
              </w:rPr>
              <w:t xml:space="preserve"> </w:t>
            </w:r>
            <w:r w:rsidR="0077139B" w:rsidRPr="00D16D1F">
              <w:rPr>
                <w:rFonts w:ascii="Calibri" w:hAnsi="Calibri" w:cs="Arial"/>
                <w:bCs/>
                <w:iCs/>
                <w:color w:val="auto"/>
                <w:u w:val="single"/>
              </w:rPr>
              <w:t>en deux exemplaires</w:t>
            </w:r>
            <w:r w:rsidR="0077139B" w:rsidRPr="00D16D1F">
              <w:rPr>
                <w:rFonts w:ascii="Calibri" w:hAnsi="Calibri" w:cs="Arial"/>
                <w:bCs/>
                <w:iCs/>
                <w:color w:val="auto"/>
              </w:rPr>
              <w:t xml:space="preserve"> </w:t>
            </w:r>
            <w:r w:rsidR="0077139B" w:rsidRPr="00EA04A8">
              <w:rPr>
                <w:rFonts w:ascii="Calibri" w:hAnsi="Calibri" w:cs="Arial"/>
                <w:bCs/>
                <w:iCs/>
                <w:color w:val="auto"/>
              </w:rPr>
              <w:t>(</w:t>
            </w:r>
            <w:r w:rsidR="0077139B" w:rsidRPr="006C5A7C">
              <w:rPr>
                <w:rFonts w:ascii="Calibri" w:hAnsi="Calibri" w:cs="Arial"/>
                <w:b/>
                <w:bCs/>
                <w:iCs/>
                <w:color w:val="auto"/>
              </w:rPr>
              <w:t>document confidentiel sous pli cacheté</w:t>
            </w:r>
            <w:r w:rsidR="0077139B">
              <w:rPr>
                <w:rFonts w:ascii="Calibri" w:hAnsi="Calibri" w:cs="Arial"/>
                <w:bCs/>
                <w:iCs/>
                <w:color w:val="auto"/>
              </w:rPr>
              <w:t xml:space="preserve">) </w:t>
            </w:r>
            <w:r w:rsidRPr="00EA04A8">
              <w:rPr>
                <w:rFonts w:ascii="Calibri" w:hAnsi="Calibri" w:cs="Arial"/>
                <w:bCs/>
                <w:iCs/>
                <w:color w:val="auto"/>
              </w:rPr>
              <w:t>réalisé par un psychologue scolaire, étayé explicitement par des évaluations psychométriques.</w:t>
            </w:r>
          </w:p>
          <w:p w:rsidR="00C04854" w:rsidRPr="0025289D" w:rsidRDefault="00C04854" w:rsidP="0077139B">
            <w:pPr>
              <w:suppressAutoHyphens w:val="0"/>
              <w:rPr>
                <w:rFonts w:ascii="Calibri" w:hAnsi="Calibri" w:cs="Arial"/>
                <w:bCs/>
                <w:i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89D" w:rsidRPr="00EA04A8" w:rsidRDefault="0025289D" w:rsidP="00EA04A8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289D" w:rsidRPr="00EA04A8" w:rsidRDefault="0025289D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111" w:type="dxa"/>
          </w:tcPr>
          <w:p w:rsidR="0025289D" w:rsidRPr="00EA04A8" w:rsidRDefault="0025289D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211" w:type="dxa"/>
          </w:tcPr>
          <w:p w:rsidR="0025289D" w:rsidRPr="00EA04A8" w:rsidRDefault="0025289D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</w:tr>
      <w:tr w:rsidR="0025289D" w:rsidRPr="00EA04A8" w:rsidTr="00E374BA">
        <w:trPr>
          <w:trHeight w:val="568"/>
        </w:trPr>
        <w:tc>
          <w:tcPr>
            <w:tcW w:w="5382" w:type="dxa"/>
            <w:shd w:val="clear" w:color="auto" w:fill="auto"/>
            <w:vAlign w:val="center"/>
          </w:tcPr>
          <w:p w:rsidR="008253B3" w:rsidRDefault="0025289D" w:rsidP="00E2704E">
            <w:pPr>
              <w:suppressAutoHyphens w:val="0"/>
              <w:jc w:val="both"/>
              <w:rPr>
                <w:rFonts w:ascii="Calibri" w:hAnsi="Calibri" w:cs="Arial"/>
                <w:b/>
                <w:iCs/>
                <w:color w:val="auto"/>
              </w:rPr>
            </w:pPr>
            <w:r w:rsidRPr="00EA04A8">
              <w:rPr>
                <w:rFonts w:ascii="Calibri" w:hAnsi="Calibri" w:cs="Arial"/>
                <w:iCs/>
                <w:color w:val="auto"/>
              </w:rPr>
              <w:t xml:space="preserve">Annexe </w:t>
            </w:r>
            <w:r>
              <w:rPr>
                <w:rFonts w:ascii="Calibri" w:hAnsi="Calibri" w:cs="Arial"/>
                <w:iCs/>
                <w:color w:val="auto"/>
              </w:rPr>
              <w:t>5</w:t>
            </w:r>
            <w:r w:rsidRPr="00EA04A8">
              <w:rPr>
                <w:rFonts w:ascii="Calibri" w:hAnsi="Calibri" w:cs="Arial"/>
                <w:b/>
                <w:iCs/>
                <w:color w:val="auto"/>
              </w:rPr>
              <w:t> :    Volet social </w:t>
            </w:r>
          </w:p>
          <w:p w:rsidR="0025289D" w:rsidRDefault="008253B3" w:rsidP="00E2704E">
            <w:pPr>
              <w:suppressAutoHyphens w:val="0"/>
              <w:jc w:val="both"/>
              <w:rPr>
                <w:rFonts w:ascii="Calibri" w:hAnsi="Calibri" w:cs="Arial"/>
                <w:bCs/>
                <w:iCs/>
                <w:color w:val="auto"/>
              </w:rPr>
            </w:pPr>
            <w:r w:rsidRPr="008253B3">
              <w:rPr>
                <w:rFonts w:ascii="Calibri" w:hAnsi="Calibri" w:cs="Arial"/>
                <w:iCs/>
                <w:color w:val="auto"/>
              </w:rPr>
              <w:t>Un</w:t>
            </w:r>
            <w:r w:rsidR="0025289D" w:rsidRPr="00EA04A8">
              <w:rPr>
                <w:rFonts w:ascii="Calibri" w:hAnsi="Calibri" w:cs="Arial"/>
                <w:b/>
                <w:iCs/>
                <w:color w:val="auto"/>
              </w:rPr>
              <w:t xml:space="preserve"> </w:t>
            </w:r>
            <w:r w:rsidR="0025289D" w:rsidRPr="00EA04A8">
              <w:rPr>
                <w:rFonts w:ascii="Calibri" w:hAnsi="Calibri" w:cs="Arial"/>
                <w:bCs/>
                <w:iCs/>
                <w:color w:val="auto"/>
              </w:rPr>
              <w:t>bilan rédigé par l’assistant(e) de service social des élèves de l’</w:t>
            </w:r>
            <w:r w:rsidR="004C5CEC">
              <w:rPr>
                <w:rFonts w:ascii="Calibri" w:hAnsi="Calibri" w:cs="Arial"/>
                <w:bCs/>
                <w:iCs/>
                <w:color w:val="auto"/>
              </w:rPr>
              <w:t>E</w:t>
            </w:r>
            <w:r w:rsidR="0025289D" w:rsidRPr="00EA04A8">
              <w:rPr>
                <w:rFonts w:ascii="Calibri" w:hAnsi="Calibri" w:cs="Arial"/>
                <w:bCs/>
                <w:iCs/>
                <w:color w:val="auto"/>
              </w:rPr>
              <w:t>ducation nationale (</w:t>
            </w:r>
            <w:r w:rsidR="0025289D" w:rsidRPr="00D16D1F">
              <w:rPr>
                <w:rFonts w:ascii="Calibri" w:hAnsi="Calibri" w:cs="Arial"/>
                <w:b/>
                <w:bCs/>
                <w:iCs/>
                <w:color w:val="auto"/>
              </w:rPr>
              <w:t>document confidentiel sous pli cacheté</w:t>
            </w:r>
            <w:r w:rsidR="0025289D" w:rsidRPr="00EA04A8">
              <w:rPr>
                <w:rFonts w:ascii="Calibri" w:hAnsi="Calibri" w:cs="Arial"/>
                <w:bCs/>
                <w:iCs/>
                <w:color w:val="auto"/>
              </w:rPr>
              <w:t>).</w:t>
            </w:r>
          </w:p>
          <w:p w:rsidR="0025289D" w:rsidRDefault="0025289D" w:rsidP="00E2704E">
            <w:pPr>
              <w:suppressAutoHyphens w:val="0"/>
              <w:jc w:val="both"/>
              <w:rPr>
                <w:rFonts w:ascii="Calibri" w:hAnsi="Calibri" w:cs="Arial"/>
                <w:i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89D" w:rsidRPr="0025289D" w:rsidRDefault="0025289D" w:rsidP="00EA04A8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6"/>
                <w:szCs w:val="16"/>
              </w:rPr>
            </w:pPr>
            <w:r w:rsidRPr="0025289D">
              <w:rPr>
                <w:rFonts w:ascii="Calibri" w:hAnsi="Calibri" w:cs="Arial"/>
                <w:bCs/>
                <w:iCs/>
                <w:color w:val="auto"/>
                <w:sz w:val="16"/>
                <w:szCs w:val="16"/>
              </w:rPr>
              <w:t xml:space="preserve">Indispensable dans le cas d’une orientation en EREA ou si la famille est suivie par </w:t>
            </w:r>
            <w:r w:rsidR="00501018">
              <w:rPr>
                <w:rFonts w:ascii="Calibri" w:hAnsi="Calibri" w:cs="Arial"/>
                <w:bCs/>
                <w:iCs/>
                <w:color w:val="auto"/>
                <w:sz w:val="16"/>
                <w:szCs w:val="16"/>
              </w:rPr>
              <w:t>l</w:t>
            </w:r>
            <w:r w:rsidRPr="0025289D">
              <w:rPr>
                <w:rFonts w:ascii="Calibri" w:hAnsi="Calibri" w:cs="Arial"/>
                <w:bCs/>
                <w:iCs/>
                <w:color w:val="auto"/>
                <w:sz w:val="16"/>
                <w:szCs w:val="16"/>
              </w:rPr>
              <w:t>e service</w:t>
            </w:r>
            <w:r w:rsidR="00501018">
              <w:rPr>
                <w:rFonts w:ascii="Calibri" w:hAnsi="Calibri" w:cs="Arial"/>
                <w:bCs/>
                <w:iCs/>
                <w:color w:val="auto"/>
                <w:sz w:val="16"/>
                <w:szCs w:val="16"/>
              </w:rPr>
              <w:t xml:space="preserve"> social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89D" w:rsidRPr="00EA04A8" w:rsidRDefault="0025289D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111" w:type="dxa"/>
          </w:tcPr>
          <w:p w:rsidR="0025289D" w:rsidRPr="00EA04A8" w:rsidRDefault="0025289D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211" w:type="dxa"/>
          </w:tcPr>
          <w:p w:rsidR="0025289D" w:rsidRPr="00EA04A8" w:rsidRDefault="0025289D" w:rsidP="00EA04A8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</w:tr>
      <w:tr w:rsidR="0025289D" w:rsidRPr="00EA04A8" w:rsidTr="00E374BA">
        <w:trPr>
          <w:trHeight w:val="568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89D" w:rsidRPr="008253B3" w:rsidRDefault="008253B3" w:rsidP="00E2704E">
            <w:pPr>
              <w:suppressAutoHyphens w:val="0"/>
              <w:jc w:val="both"/>
              <w:rPr>
                <w:rFonts w:ascii="Calibri" w:hAnsi="Calibri" w:cs="Arial"/>
                <w:b/>
                <w:iCs/>
                <w:color w:val="auto"/>
              </w:rPr>
            </w:pPr>
            <w:r w:rsidRPr="00851009">
              <w:rPr>
                <w:rFonts w:ascii="Calibri" w:hAnsi="Calibri" w:cs="Arial"/>
                <w:iCs/>
                <w:color w:val="auto"/>
              </w:rPr>
              <w:sym w:font="Wingdings 2" w:char="F0E8"/>
            </w:r>
            <w:r w:rsidRPr="0085100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iCs/>
                <w:color w:val="auto"/>
              </w:rPr>
              <w:t>Bilans médicaux et paramédicaux</w:t>
            </w:r>
            <w:r w:rsidR="00501018">
              <w:rPr>
                <w:rFonts w:ascii="Calibri" w:hAnsi="Calibri" w:cs="Arial"/>
                <w:iCs/>
                <w:color w:val="auto"/>
              </w:rPr>
              <w:t xml:space="preserve"> </w:t>
            </w:r>
            <w:r w:rsidR="00480A38" w:rsidRPr="00E2704E">
              <w:rPr>
                <w:rFonts w:ascii="Calibri" w:hAnsi="Calibri" w:cs="Arial"/>
                <w:iCs/>
                <w:color w:val="auto"/>
              </w:rPr>
              <w:t>si</w:t>
            </w:r>
            <w:r w:rsidR="00480A38">
              <w:rPr>
                <w:rFonts w:ascii="Calibri" w:hAnsi="Calibri" w:cs="Arial"/>
                <w:iCs/>
                <w:color w:val="auto"/>
              </w:rPr>
              <w:t xml:space="preserve"> l’élève est suivi à l’extérieur (orthophoni</w:t>
            </w:r>
            <w:r w:rsidR="004C5CEC">
              <w:rPr>
                <w:rFonts w:ascii="Calibri" w:hAnsi="Calibri" w:cs="Arial"/>
                <w:iCs/>
                <w:color w:val="auto"/>
              </w:rPr>
              <w:t>ste</w:t>
            </w:r>
            <w:r w:rsidR="00480A38">
              <w:rPr>
                <w:rFonts w:ascii="Calibri" w:hAnsi="Calibri" w:cs="Arial"/>
                <w:iCs/>
                <w:color w:val="auto"/>
              </w:rPr>
              <w:t>, psychomotrici</w:t>
            </w:r>
            <w:r w:rsidR="004C5CEC">
              <w:rPr>
                <w:rFonts w:ascii="Calibri" w:hAnsi="Calibri" w:cs="Arial"/>
                <w:iCs/>
                <w:color w:val="auto"/>
              </w:rPr>
              <w:t>en(ne)</w:t>
            </w:r>
            <w:r w:rsidR="00480A38">
              <w:rPr>
                <w:rFonts w:ascii="Calibri" w:hAnsi="Calibri" w:cs="Arial"/>
                <w:iCs/>
                <w:color w:val="auto"/>
              </w:rPr>
              <w:t>, psychologu</w:t>
            </w:r>
            <w:r w:rsidR="00E2704E">
              <w:rPr>
                <w:rFonts w:ascii="Calibri" w:hAnsi="Calibri" w:cs="Arial"/>
                <w:iCs/>
                <w:color w:val="auto"/>
              </w:rPr>
              <w:t>e, et</w:t>
            </w:r>
            <w:r>
              <w:rPr>
                <w:rFonts w:ascii="Calibri" w:hAnsi="Calibri" w:cs="Arial"/>
                <w:iCs/>
                <w:color w:val="auto"/>
              </w:rPr>
              <w:t>c</w:t>
            </w:r>
            <w:r w:rsidR="00E2704E">
              <w:rPr>
                <w:rFonts w:ascii="Calibri" w:hAnsi="Calibri" w:cs="Arial"/>
                <w:iCs/>
                <w:color w:val="auto"/>
              </w:rPr>
              <w:t>…</w:t>
            </w:r>
            <w:r w:rsidR="00480A38">
              <w:rPr>
                <w:rFonts w:ascii="Calibri" w:hAnsi="Calibri" w:cs="Arial"/>
                <w:iCs/>
                <w:color w:val="auto"/>
              </w:rPr>
              <w:t>) (</w:t>
            </w:r>
            <w:r w:rsidR="00480A38" w:rsidRPr="006C5A7C">
              <w:rPr>
                <w:rFonts w:ascii="Calibri" w:hAnsi="Calibri" w:cs="Arial"/>
                <w:b/>
                <w:iCs/>
                <w:color w:val="auto"/>
              </w:rPr>
              <w:t>sous pli confidentiel</w:t>
            </w:r>
            <w:r w:rsidR="00480A38">
              <w:rPr>
                <w:rFonts w:ascii="Calibri" w:hAnsi="Calibri" w:cs="Arial"/>
                <w:iCs/>
                <w:color w:val="auto"/>
              </w:rPr>
              <w:t>)</w:t>
            </w:r>
            <w:r w:rsidR="00124181">
              <w:rPr>
                <w:rFonts w:ascii="Calibri" w:hAnsi="Calibri" w:cs="Arial"/>
                <w:iCs/>
                <w:color w:val="auto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80A38" w:rsidRDefault="00480A38" w:rsidP="009A40A5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8"/>
              </w:rPr>
            </w:pPr>
          </w:p>
          <w:p w:rsidR="003A7EC1" w:rsidRDefault="003A7EC1" w:rsidP="009A40A5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8"/>
              </w:rPr>
            </w:pPr>
          </w:p>
          <w:p w:rsidR="00480A38" w:rsidRPr="00EA04A8" w:rsidRDefault="00480A38" w:rsidP="009A40A5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8"/>
              </w:rPr>
            </w:pPr>
            <w:r>
              <w:rPr>
                <w:rFonts w:ascii="Calibri" w:hAnsi="Calibri" w:cs="Arial"/>
                <w:bCs/>
                <w:iCs/>
                <w:color w:val="auto"/>
                <w:sz w:val="18"/>
              </w:rPr>
              <w:t>Recommandé</w:t>
            </w:r>
          </w:p>
          <w:p w:rsidR="009A40A5" w:rsidRPr="00EA04A8" w:rsidRDefault="009A40A5" w:rsidP="0025289D">
            <w:pPr>
              <w:suppressAutoHyphens w:val="0"/>
              <w:rPr>
                <w:rFonts w:ascii="Calibri" w:hAnsi="Calibri" w:cs="Arial"/>
                <w:bCs/>
                <w:iCs/>
                <w:color w:val="auto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289D" w:rsidRPr="00EA04A8" w:rsidRDefault="0025289D" w:rsidP="0025289D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111" w:type="dxa"/>
          </w:tcPr>
          <w:p w:rsidR="0025289D" w:rsidRPr="00EA04A8" w:rsidRDefault="0025289D" w:rsidP="0025289D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  <w:tc>
          <w:tcPr>
            <w:tcW w:w="1211" w:type="dxa"/>
          </w:tcPr>
          <w:p w:rsidR="0025289D" w:rsidRPr="00EA04A8" w:rsidRDefault="0025289D" w:rsidP="0025289D">
            <w:pPr>
              <w:suppressAutoHyphens w:val="0"/>
              <w:rPr>
                <w:rFonts w:ascii="Calibri" w:hAnsi="Calibri" w:cs="Arial"/>
                <w:b/>
                <w:iCs/>
                <w:color w:val="auto"/>
              </w:rPr>
            </w:pPr>
          </w:p>
        </w:tc>
      </w:tr>
      <w:tr w:rsidR="00772DD6" w:rsidRPr="00EA04A8" w:rsidTr="00A334A5">
        <w:trPr>
          <w:trHeight w:val="615"/>
        </w:trPr>
        <w:tc>
          <w:tcPr>
            <w:tcW w:w="66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72DD6" w:rsidRPr="00D16D1F" w:rsidRDefault="00772DD6" w:rsidP="0025289D">
            <w:pPr>
              <w:suppressAutoHyphens w:val="0"/>
              <w:rPr>
                <w:rFonts w:ascii="Calibri" w:hAnsi="Calibri" w:cs="Arial"/>
                <w:iCs/>
                <w:color w:val="auto"/>
                <w:sz w:val="24"/>
              </w:rPr>
            </w:pPr>
            <w:r>
              <w:rPr>
                <w:rFonts w:ascii="Calibri" w:hAnsi="Calibri" w:cs="Arial"/>
                <w:iCs/>
                <w:color w:val="auto"/>
                <w:sz w:val="24"/>
              </w:rPr>
              <w:t>Saisine transmise</w:t>
            </w:r>
            <w:r w:rsidR="00E2704E">
              <w:rPr>
                <w:rFonts w:ascii="Calibri" w:hAnsi="Calibri" w:cs="Arial"/>
                <w:iCs/>
                <w:color w:val="auto"/>
                <w:sz w:val="24"/>
              </w:rPr>
              <w:t xml:space="preserve"> le :</w:t>
            </w:r>
            <w:r>
              <w:rPr>
                <w:rFonts w:ascii="Calibri" w:hAnsi="Calibri" w:cs="Arial"/>
                <w:iCs/>
                <w:color w:val="auto"/>
                <w:sz w:val="24"/>
              </w:rPr>
              <w:t xml:space="preserve">             Date et Signature </w:t>
            </w:r>
            <w:r w:rsidRPr="00D16D1F">
              <w:rPr>
                <w:rFonts w:ascii="Calibri" w:hAnsi="Calibri" w:cs="Arial"/>
                <w:iCs/>
                <w:color w:val="auto"/>
                <w:sz w:val="24"/>
              </w:rPr>
              <w:t>de l’IEN</w:t>
            </w:r>
          </w:p>
          <w:p w:rsidR="00772DD6" w:rsidRPr="00EA04A8" w:rsidRDefault="00772DD6" w:rsidP="0025289D">
            <w:pPr>
              <w:suppressAutoHyphens w:val="0"/>
              <w:rPr>
                <w:rFonts w:ascii="Calibri" w:hAnsi="Calibri" w:cs="Arial"/>
                <w:iCs/>
                <w:color w:val="auto"/>
              </w:rPr>
            </w:pPr>
            <w:r w:rsidRPr="00D16D1F">
              <w:rPr>
                <w:rFonts w:ascii="Calibri" w:hAnsi="Calibri" w:cs="Arial"/>
                <w:iCs/>
                <w:color w:val="auto"/>
                <w:sz w:val="24"/>
              </w:rPr>
              <w:t xml:space="preserve">                                             </w:t>
            </w:r>
            <w:r w:rsidR="00E2704E">
              <w:rPr>
                <w:rFonts w:ascii="Calibri" w:hAnsi="Calibri" w:cs="Arial"/>
                <w:iCs/>
                <w:color w:val="auto"/>
                <w:sz w:val="24"/>
              </w:rPr>
              <w:t xml:space="preserve">    </w:t>
            </w:r>
            <w:r w:rsidRPr="00D16D1F">
              <w:rPr>
                <w:rFonts w:ascii="Calibri" w:hAnsi="Calibri" w:cs="Arial"/>
                <w:iCs/>
                <w:color w:val="auto"/>
                <w:sz w:val="24"/>
              </w:rPr>
              <w:t xml:space="preserve"> ou du chef d’établissement:                                                        </w:t>
            </w:r>
          </w:p>
        </w:tc>
        <w:tc>
          <w:tcPr>
            <w:tcW w:w="3739" w:type="dxa"/>
            <w:gridSpan w:val="3"/>
            <w:vMerge w:val="restart"/>
            <w:shd w:val="clear" w:color="auto" w:fill="auto"/>
            <w:vAlign w:val="center"/>
          </w:tcPr>
          <w:p w:rsidR="00772DD6" w:rsidRPr="00EA04A8" w:rsidRDefault="00772DD6" w:rsidP="0025289D">
            <w:pPr>
              <w:suppressAutoHyphens w:val="0"/>
              <w:rPr>
                <w:rFonts w:ascii="Calibri" w:hAnsi="Calibri" w:cs="Arial"/>
                <w:iCs/>
                <w:color w:val="auto"/>
              </w:rPr>
            </w:pPr>
          </w:p>
        </w:tc>
      </w:tr>
      <w:tr w:rsidR="00772DD6" w:rsidRPr="00EA04A8" w:rsidTr="00A334A5">
        <w:trPr>
          <w:trHeight w:val="441"/>
        </w:trPr>
        <w:tc>
          <w:tcPr>
            <w:tcW w:w="665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72DD6" w:rsidRDefault="00772DD6" w:rsidP="0025289D">
            <w:pPr>
              <w:suppressAutoHyphens w:val="0"/>
              <w:rPr>
                <w:rFonts w:ascii="Calibri" w:hAnsi="Calibri" w:cs="Arial"/>
                <w:iCs/>
                <w:color w:val="auto"/>
                <w:sz w:val="24"/>
              </w:rPr>
            </w:pPr>
          </w:p>
          <w:p w:rsidR="008253B3" w:rsidRDefault="008253B3" w:rsidP="0025289D">
            <w:pPr>
              <w:suppressAutoHyphens w:val="0"/>
              <w:rPr>
                <w:rFonts w:ascii="Calibri" w:hAnsi="Calibri" w:cs="Arial"/>
                <w:iCs/>
                <w:color w:val="auto"/>
                <w:sz w:val="24"/>
              </w:rPr>
            </w:pPr>
          </w:p>
        </w:tc>
        <w:tc>
          <w:tcPr>
            <w:tcW w:w="3739" w:type="dxa"/>
            <w:gridSpan w:val="3"/>
            <w:vMerge/>
            <w:shd w:val="clear" w:color="auto" w:fill="auto"/>
            <w:vAlign w:val="center"/>
          </w:tcPr>
          <w:p w:rsidR="00772DD6" w:rsidRPr="00EA04A8" w:rsidRDefault="00772DD6" w:rsidP="0025289D">
            <w:pPr>
              <w:suppressAutoHyphens w:val="0"/>
              <w:rPr>
                <w:rFonts w:ascii="Calibri" w:hAnsi="Calibri" w:cs="Arial"/>
                <w:iCs/>
                <w:color w:val="auto"/>
              </w:rPr>
            </w:pPr>
          </w:p>
        </w:tc>
      </w:tr>
    </w:tbl>
    <w:p w:rsidR="006A043E" w:rsidRPr="00E2704E" w:rsidRDefault="00E2704E" w:rsidP="00E2704E">
      <w:pPr>
        <w:tabs>
          <w:tab w:val="left" w:pos="4337"/>
        </w:tabs>
        <w:jc w:val="center"/>
        <w:rPr>
          <w:rFonts w:ascii="Arial" w:hAnsi="Arial"/>
          <w:b/>
        </w:rPr>
      </w:pPr>
      <w:r>
        <w:rPr>
          <w:rFonts w:ascii="Arial" w:hAnsi="Arial"/>
        </w:rPr>
        <w:t>Date limite de transmission à la CDOEASD </w:t>
      </w:r>
      <w:r w:rsidRPr="00E2704E">
        <w:rPr>
          <w:rFonts w:ascii="Arial" w:hAnsi="Arial"/>
          <w:b/>
        </w:rPr>
        <w:t>: 13 janvier 2023</w:t>
      </w:r>
    </w:p>
    <w:sectPr w:rsidR="006A043E" w:rsidRPr="00E2704E" w:rsidSect="00EA04A8">
      <w:headerReference w:type="first" r:id="rId7"/>
      <w:footnotePr>
        <w:pos w:val="beneathText"/>
      </w:footnotePr>
      <w:pgSz w:w="11905" w:h="16837"/>
      <w:pgMar w:top="1418" w:right="1134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90" w:rsidRDefault="00315590" w:rsidP="00D413A8">
      <w:r>
        <w:separator/>
      </w:r>
    </w:p>
  </w:endnote>
  <w:endnote w:type="continuationSeparator" w:id="0">
    <w:p w:rsidR="00315590" w:rsidRDefault="00315590" w:rsidP="00D4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90" w:rsidRDefault="00315590" w:rsidP="00D413A8">
      <w:r>
        <w:separator/>
      </w:r>
    </w:p>
  </w:footnote>
  <w:footnote w:type="continuationSeparator" w:id="0">
    <w:p w:rsidR="00315590" w:rsidRDefault="00315590" w:rsidP="00D41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C4" w:rsidRDefault="00383BB2" w:rsidP="006B797E">
    <w:pPr>
      <w:tabs>
        <w:tab w:val="left" w:pos="2835"/>
      </w:tabs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09DE74" wp14:editId="6BA7E546">
          <wp:simplePos x="0" y="0"/>
          <wp:positionH relativeFrom="margin">
            <wp:align>left</wp:align>
          </wp:positionH>
          <wp:positionV relativeFrom="paragraph">
            <wp:posOffset>-140335</wp:posOffset>
          </wp:positionV>
          <wp:extent cx="981075" cy="866140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06"/>
                  <a:stretch/>
                </pic:blipFill>
                <pic:spPr bwMode="auto">
                  <a:xfrm>
                    <a:off x="0" y="0"/>
                    <a:ext cx="981075" cy="866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1C4" w:rsidRDefault="005F31C4" w:rsidP="006B797E">
    <w:pPr>
      <w:tabs>
        <w:tab w:val="left" w:pos="2835"/>
      </w:tabs>
      <w:jc w:val="right"/>
      <w:rPr>
        <w:rFonts w:ascii="Arial" w:hAnsi="Arial"/>
      </w:rPr>
    </w:pPr>
  </w:p>
  <w:p w:rsidR="005F31C4" w:rsidRPr="006B797E" w:rsidRDefault="005F31C4" w:rsidP="006B797E">
    <w:pPr>
      <w:tabs>
        <w:tab w:val="left" w:pos="2835"/>
      </w:tabs>
      <w:jc w:val="right"/>
      <w:rPr>
        <w:rFonts w:asciiTheme="majorHAnsi" w:hAnsiTheme="majorHAnsi"/>
      </w:rPr>
    </w:pPr>
    <w:r w:rsidRPr="006B797E">
      <w:rPr>
        <w:rFonts w:asciiTheme="majorHAnsi" w:hAnsiTheme="majorHAnsi"/>
      </w:rPr>
      <w:t>Circonscription Adaptation Scolaire</w:t>
    </w:r>
  </w:p>
  <w:p w:rsidR="005F31C4" w:rsidRPr="006B797E" w:rsidRDefault="005F31C4" w:rsidP="006B797E">
    <w:pPr>
      <w:tabs>
        <w:tab w:val="left" w:pos="2835"/>
      </w:tabs>
      <w:jc w:val="right"/>
      <w:rPr>
        <w:rFonts w:asciiTheme="majorHAnsi" w:hAnsiTheme="majorHAnsi"/>
      </w:rPr>
    </w:pPr>
    <w:r w:rsidRPr="006B797E">
      <w:rPr>
        <w:rFonts w:asciiTheme="majorHAnsi" w:hAnsiTheme="majorHAnsi"/>
      </w:rPr>
      <w:t xml:space="preserve"> et Scolarisation des élèves handicapés</w:t>
    </w:r>
  </w:p>
  <w:p w:rsidR="005F31C4" w:rsidRPr="006B797E" w:rsidRDefault="005F31C4">
    <w:pPr>
      <w:pStyle w:val="En-tte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16E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2A4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60E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4AF2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8E4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6A6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760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B41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4C1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4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cs="Times New Roman"/>
      </w:rPr>
    </w:lvl>
  </w:abstractNum>
  <w:abstractNum w:abstractNumId="12" w15:restartNumberingAfterBreak="0">
    <w:nsid w:val="073525CD"/>
    <w:multiLevelType w:val="hybridMultilevel"/>
    <w:tmpl w:val="963CE88A"/>
    <w:lvl w:ilvl="0" w:tplc="C80AE48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B005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07B0399"/>
    <w:multiLevelType w:val="hybridMultilevel"/>
    <w:tmpl w:val="5B06500A"/>
    <w:lvl w:ilvl="0" w:tplc="C78AB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367"/>
    <w:multiLevelType w:val="hybridMultilevel"/>
    <w:tmpl w:val="72A4601A"/>
    <w:lvl w:ilvl="0" w:tplc="937EBEC8">
      <w:numFmt w:val="bullet"/>
      <w:lvlText w:val="-"/>
      <w:lvlJc w:val="left"/>
      <w:pPr>
        <w:ind w:left="1382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6" w15:restartNumberingAfterBreak="0">
    <w:nsid w:val="4A074137"/>
    <w:multiLevelType w:val="hybridMultilevel"/>
    <w:tmpl w:val="5D3068BC"/>
    <w:lvl w:ilvl="0" w:tplc="F3140AF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F111B"/>
    <w:multiLevelType w:val="hybridMultilevel"/>
    <w:tmpl w:val="2C46EA06"/>
    <w:lvl w:ilvl="0" w:tplc="21AACE3A">
      <w:numFmt w:val="bullet"/>
      <w:lvlText w:val="-"/>
      <w:lvlJc w:val="left"/>
      <w:pPr>
        <w:ind w:left="4587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47" w:hanging="360"/>
      </w:pPr>
      <w:rPr>
        <w:rFonts w:ascii="Wingdings" w:hAnsi="Wingdings" w:hint="default"/>
      </w:rPr>
    </w:lvl>
  </w:abstractNum>
  <w:abstractNum w:abstractNumId="18" w15:restartNumberingAfterBreak="0">
    <w:nsid w:val="5A3C6C8F"/>
    <w:multiLevelType w:val="hybridMultilevel"/>
    <w:tmpl w:val="96663CF8"/>
    <w:lvl w:ilvl="0" w:tplc="8EFA9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E253C"/>
    <w:multiLevelType w:val="hybridMultilevel"/>
    <w:tmpl w:val="5FC6B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60CBE"/>
    <w:multiLevelType w:val="multilevel"/>
    <w:tmpl w:val="333E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16"/>
  </w:num>
  <w:num w:numId="18">
    <w:abstractNumId w:val="20"/>
  </w:num>
  <w:num w:numId="19">
    <w:abstractNumId w:val="19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4B"/>
    <w:rsid w:val="00000610"/>
    <w:rsid w:val="000049B4"/>
    <w:rsid w:val="0001196D"/>
    <w:rsid w:val="00013162"/>
    <w:rsid w:val="00017451"/>
    <w:rsid w:val="00017712"/>
    <w:rsid w:val="00017AC1"/>
    <w:rsid w:val="000329D6"/>
    <w:rsid w:val="000355DB"/>
    <w:rsid w:val="00054657"/>
    <w:rsid w:val="000609FE"/>
    <w:rsid w:val="00063637"/>
    <w:rsid w:val="000910D5"/>
    <w:rsid w:val="00093A01"/>
    <w:rsid w:val="00096113"/>
    <w:rsid w:val="00097A5B"/>
    <w:rsid w:val="000A121C"/>
    <w:rsid w:val="000A708E"/>
    <w:rsid w:val="000A70B8"/>
    <w:rsid w:val="000E0BEE"/>
    <w:rsid w:val="000E5CA9"/>
    <w:rsid w:val="001234E6"/>
    <w:rsid w:val="00124181"/>
    <w:rsid w:val="00152130"/>
    <w:rsid w:val="001548C3"/>
    <w:rsid w:val="001715F2"/>
    <w:rsid w:val="001809AC"/>
    <w:rsid w:val="0018551D"/>
    <w:rsid w:val="00191843"/>
    <w:rsid w:val="001A2BF3"/>
    <w:rsid w:val="001A5BA3"/>
    <w:rsid w:val="001B6CED"/>
    <w:rsid w:val="001D24FC"/>
    <w:rsid w:val="001D511B"/>
    <w:rsid w:val="001D682E"/>
    <w:rsid w:val="001E2C0F"/>
    <w:rsid w:val="001E5188"/>
    <w:rsid w:val="001E7510"/>
    <w:rsid w:val="001E7F07"/>
    <w:rsid w:val="001F764D"/>
    <w:rsid w:val="00201354"/>
    <w:rsid w:val="00201C71"/>
    <w:rsid w:val="00206625"/>
    <w:rsid w:val="00210B9F"/>
    <w:rsid w:val="00224909"/>
    <w:rsid w:val="00224C1D"/>
    <w:rsid w:val="00242667"/>
    <w:rsid w:val="002516C8"/>
    <w:rsid w:val="0025289D"/>
    <w:rsid w:val="002623BB"/>
    <w:rsid w:val="002707EC"/>
    <w:rsid w:val="002724EB"/>
    <w:rsid w:val="0028399D"/>
    <w:rsid w:val="002855F1"/>
    <w:rsid w:val="00295E0E"/>
    <w:rsid w:val="002A0E0E"/>
    <w:rsid w:val="002A6338"/>
    <w:rsid w:val="002A748C"/>
    <w:rsid w:val="002B26FA"/>
    <w:rsid w:val="002B5989"/>
    <w:rsid w:val="002C5969"/>
    <w:rsid w:val="002D2E75"/>
    <w:rsid w:val="002D34EF"/>
    <w:rsid w:val="002D5529"/>
    <w:rsid w:val="002D7755"/>
    <w:rsid w:val="002E08CE"/>
    <w:rsid w:val="002E2D41"/>
    <w:rsid w:val="002E4A74"/>
    <w:rsid w:val="002E5DA1"/>
    <w:rsid w:val="002E74AA"/>
    <w:rsid w:val="00300EFB"/>
    <w:rsid w:val="00315590"/>
    <w:rsid w:val="00334D32"/>
    <w:rsid w:val="0034379D"/>
    <w:rsid w:val="003556A6"/>
    <w:rsid w:val="00356DFD"/>
    <w:rsid w:val="00363804"/>
    <w:rsid w:val="00373936"/>
    <w:rsid w:val="00383BB2"/>
    <w:rsid w:val="003958F5"/>
    <w:rsid w:val="003A4B7B"/>
    <w:rsid w:val="003A7EC1"/>
    <w:rsid w:val="003B03FA"/>
    <w:rsid w:val="003C056C"/>
    <w:rsid w:val="003C156B"/>
    <w:rsid w:val="003C374E"/>
    <w:rsid w:val="003D2A6B"/>
    <w:rsid w:val="003D765F"/>
    <w:rsid w:val="003E3E4B"/>
    <w:rsid w:val="003F048C"/>
    <w:rsid w:val="003F0529"/>
    <w:rsid w:val="00410642"/>
    <w:rsid w:val="004141C1"/>
    <w:rsid w:val="004172F3"/>
    <w:rsid w:val="00432214"/>
    <w:rsid w:val="004327B3"/>
    <w:rsid w:val="00433402"/>
    <w:rsid w:val="00452BDB"/>
    <w:rsid w:val="00454F9E"/>
    <w:rsid w:val="00457457"/>
    <w:rsid w:val="00463B70"/>
    <w:rsid w:val="00464E09"/>
    <w:rsid w:val="00465B47"/>
    <w:rsid w:val="00467F55"/>
    <w:rsid w:val="00471B16"/>
    <w:rsid w:val="00477431"/>
    <w:rsid w:val="00480A38"/>
    <w:rsid w:val="004832DE"/>
    <w:rsid w:val="004A628B"/>
    <w:rsid w:val="004C406E"/>
    <w:rsid w:val="004C4544"/>
    <w:rsid w:val="004C5CEC"/>
    <w:rsid w:val="004C770B"/>
    <w:rsid w:val="004D1B6F"/>
    <w:rsid w:val="004D2385"/>
    <w:rsid w:val="004E0B1F"/>
    <w:rsid w:val="004E17F5"/>
    <w:rsid w:val="004E3FE5"/>
    <w:rsid w:val="004E4748"/>
    <w:rsid w:val="004E54D9"/>
    <w:rsid w:val="00501018"/>
    <w:rsid w:val="00507044"/>
    <w:rsid w:val="0051093E"/>
    <w:rsid w:val="0051122F"/>
    <w:rsid w:val="0051753E"/>
    <w:rsid w:val="00520142"/>
    <w:rsid w:val="005251CA"/>
    <w:rsid w:val="00534615"/>
    <w:rsid w:val="005362BA"/>
    <w:rsid w:val="00560D2F"/>
    <w:rsid w:val="00563559"/>
    <w:rsid w:val="0056594F"/>
    <w:rsid w:val="005A5641"/>
    <w:rsid w:val="005B5032"/>
    <w:rsid w:val="005C18BF"/>
    <w:rsid w:val="005D15B9"/>
    <w:rsid w:val="005D1AA2"/>
    <w:rsid w:val="005E541F"/>
    <w:rsid w:val="005F31C4"/>
    <w:rsid w:val="00607155"/>
    <w:rsid w:val="00636AD6"/>
    <w:rsid w:val="00645CD4"/>
    <w:rsid w:val="0065668A"/>
    <w:rsid w:val="00656CB0"/>
    <w:rsid w:val="0066041F"/>
    <w:rsid w:val="00660677"/>
    <w:rsid w:val="00670455"/>
    <w:rsid w:val="006724F4"/>
    <w:rsid w:val="00682D8E"/>
    <w:rsid w:val="00691229"/>
    <w:rsid w:val="00697963"/>
    <w:rsid w:val="006A043E"/>
    <w:rsid w:val="006A42A5"/>
    <w:rsid w:val="006A5AC5"/>
    <w:rsid w:val="006B5DE9"/>
    <w:rsid w:val="006B797E"/>
    <w:rsid w:val="006C5A7C"/>
    <w:rsid w:val="006E272D"/>
    <w:rsid w:val="006E7C03"/>
    <w:rsid w:val="00706400"/>
    <w:rsid w:val="00710F03"/>
    <w:rsid w:val="0072017E"/>
    <w:rsid w:val="00722248"/>
    <w:rsid w:val="0072494A"/>
    <w:rsid w:val="007329DA"/>
    <w:rsid w:val="00737938"/>
    <w:rsid w:val="00756DB0"/>
    <w:rsid w:val="00767AE3"/>
    <w:rsid w:val="0077139B"/>
    <w:rsid w:val="00772DD6"/>
    <w:rsid w:val="00775AE2"/>
    <w:rsid w:val="00775CA2"/>
    <w:rsid w:val="00780238"/>
    <w:rsid w:val="007817B3"/>
    <w:rsid w:val="007908AF"/>
    <w:rsid w:val="007A5C20"/>
    <w:rsid w:val="007B10F2"/>
    <w:rsid w:val="007B2258"/>
    <w:rsid w:val="007C4A73"/>
    <w:rsid w:val="007C6181"/>
    <w:rsid w:val="007C7D18"/>
    <w:rsid w:val="007D0C0F"/>
    <w:rsid w:val="007D1D7B"/>
    <w:rsid w:val="007E14EF"/>
    <w:rsid w:val="007F0567"/>
    <w:rsid w:val="007F5A9F"/>
    <w:rsid w:val="007F724D"/>
    <w:rsid w:val="00801F4A"/>
    <w:rsid w:val="00824962"/>
    <w:rsid w:val="008253B3"/>
    <w:rsid w:val="008324E3"/>
    <w:rsid w:val="00833366"/>
    <w:rsid w:val="00834B7A"/>
    <w:rsid w:val="00837796"/>
    <w:rsid w:val="00837D79"/>
    <w:rsid w:val="008414A7"/>
    <w:rsid w:val="00845905"/>
    <w:rsid w:val="00845A2F"/>
    <w:rsid w:val="008464B8"/>
    <w:rsid w:val="00850F77"/>
    <w:rsid w:val="00851009"/>
    <w:rsid w:val="0085460F"/>
    <w:rsid w:val="008701DB"/>
    <w:rsid w:val="00877C8E"/>
    <w:rsid w:val="008808FE"/>
    <w:rsid w:val="0088396A"/>
    <w:rsid w:val="00884DA0"/>
    <w:rsid w:val="00886C16"/>
    <w:rsid w:val="00895926"/>
    <w:rsid w:val="00897267"/>
    <w:rsid w:val="008B07C7"/>
    <w:rsid w:val="008B7674"/>
    <w:rsid w:val="008B7C48"/>
    <w:rsid w:val="008C08F1"/>
    <w:rsid w:val="008C3778"/>
    <w:rsid w:val="008D48DB"/>
    <w:rsid w:val="008F1341"/>
    <w:rsid w:val="008F7FBE"/>
    <w:rsid w:val="009010B0"/>
    <w:rsid w:val="00910250"/>
    <w:rsid w:val="00910DE2"/>
    <w:rsid w:val="00933994"/>
    <w:rsid w:val="009428AE"/>
    <w:rsid w:val="00944371"/>
    <w:rsid w:val="00946D13"/>
    <w:rsid w:val="0094767D"/>
    <w:rsid w:val="00950D49"/>
    <w:rsid w:val="00950F7E"/>
    <w:rsid w:val="00970134"/>
    <w:rsid w:val="00985289"/>
    <w:rsid w:val="00986175"/>
    <w:rsid w:val="009A1BD0"/>
    <w:rsid w:val="009A1CF8"/>
    <w:rsid w:val="009A3029"/>
    <w:rsid w:val="009A331A"/>
    <w:rsid w:val="009A40A5"/>
    <w:rsid w:val="009B790A"/>
    <w:rsid w:val="009C0EC0"/>
    <w:rsid w:val="009E7DC8"/>
    <w:rsid w:val="00A15802"/>
    <w:rsid w:val="00A214BE"/>
    <w:rsid w:val="00A26EEB"/>
    <w:rsid w:val="00A448B8"/>
    <w:rsid w:val="00A44CB8"/>
    <w:rsid w:val="00A46A2A"/>
    <w:rsid w:val="00A47B1A"/>
    <w:rsid w:val="00A57354"/>
    <w:rsid w:val="00A6568E"/>
    <w:rsid w:val="00A65B78"/>
    <w:rsid w:val="00A733B4"/>
    <w:rsid w:val="00A75626"/>
    <w:rsid w:val="00A87353"/>
    <w:rsid w:val="00A93A2D"/>
    <w:rsid w:val="00A93C48"/>
    <w:rsid w:val="00A963F6"/>
    <w:rsid w:val="00AA0E0E"/>
    <w:rsid w:val="00AB62C6"/>
    <w:rsid w:val="00AB7A83"/>
    <w:rsid w:val="00AE303D"/>
    <w:rsid w:val="00AF37C3"/>
    <w:rsid w:val="00AF4025"/>
    <w:rsid w:val="00AF4389"/>
    <w:rsid w:val="00B1430C"/>
    <w:rsid w:val="00B25667"/>
    <w:rsid w:val="00B32137"/>
    <w:rsid w:val="00B33168"/>
    <w:rsid w:val="00B71379"/>
    <w:rsid w:val="00B7159B"/>
    <w:rsid w:val="00B730CE"/>
    <w:rsid w:val="00B92402"/>
    <w:rsid w:val="00BB1B7C"/>
    <w:rsid w:val="00BB34B2"/>
    <w:rsid w:val="00BB378B"/>
    <w:rsid w:val="00BC082D"/>
    <w:rsid w:val="00BD03EA"/>
    <w:rsid w:val="00C00110"/>
    <w:rsid w:val="00C014EC"/>
    <w:rsid w:val="00C02C32"/>
    <w:rsid w:val="00C035B5"/>
    <w:rsid w:val="00C04854"/>
    <w:rsid w:val="00C049E4"/>
    <w:rsid w:val="00C074E1"/>
    <w:rsid w:val="00C1253F"/>
    <w:rsid w:val="00C20CB8"/>
    <w:rsid w:val="00C23E52"/>
    <w:rsid w:val="00C30A99"/>
    <w:rsid w:val="00C4384D"/>
    <w:rsid w:val="00C46D55"/>
    <w:rsid w:val="00C50740"/>
    <w:rsid w:val="00C60D41"/>
    <w:rsid w:val="00C761CA"/>
    <w:rsid w:val="00C909C9"/>
    <w:rsid w:val="00C91BE3"/>
    <w:rsid w:val="00C920D7"/>
    <w:rsid w:val="00C952E4"/>
    <w:rsid w:val="00CA2684"/>
    <w:rsid w:val="00CA3377"/>
    <w:rsid w:val="00CC14C9"/>
    <w:rsid w:val="00CD356D"/>
    <w:rsid w:val="00CD7365"/>
    <w:rsid w:val="00CF30DA"/>
    <w:rsid w:val="00D00F03"/>
    <w:rsid w:val="00D0135B"/>
    <w:rsid w:val="00D12652"/>
    <w:rsid w:val="00D146E3"/>
    <w:rsid w:val="00D16D1F"/>
    <w:rsid w:val="00D234E2"/>
    <w:rsid w:val="00D413A8"/>
    <w:rsid w:val="00D5071D"/>
    <w:rsid w:val="00D550DE"/>
    <w:rsid w:val="00D6133F"/>
    <w:rsid w:val="00D71D29"/>
    <w:rsid w:val="00D81A47"/>
    <w:rsid w:val="00D82814"/>
    <w:rsid w:val="00DA107E"/>
    <w:rsid w:val="00DB0615"/>
    <w:rsid w:val="00DB5CD6"/>
    <w:rsid w:val="00DC0114"/>
    <w:rsid w:val="00DC5806"/>
    <w:rsid w:val="00DC6A91"/>
    <w:rsid w:val="00DD2320"/>
    <w:rsid w:val="00DF148D"/>
    <w:rsid w:val="00DF229D"/>
    <w:rsid w:val="00E01644"/>
    <w:rsid w:val="00E03942"/>
    <w:rsid w:val="00E065B9"/>
    <w:rsid w:val="00E22E07"/>
    <w:rsid w:val="00E2704E"/>
    <w:rsid w:val="00E3347E"/>
    <w:rsid w:val="00E374BA"/>
    <w:rsid w:val="00E44767"/>
    <w:rsid w:val="00E50FFF"/>
    <w:rsid w:val="00E520C9"/>
    <w:rsid w:val="00E53ECE"/>
    <w:rsid w:val="00E5551B"/>
    <w:rsid w:val="00E60A20"/>
    <w:rsid w:val="00E826ED"/>
    <w:rsid w:val="00E86ABD"/>
    <w:rsid w:val="00E92172"/>
    <w:rsid w:val="00EA04A8"/>
    <w:rsid w:val="00EA2A5E"/>
    <w:rsid w:val="00EA3463"/>
    <w:rsid w:val="00EB3873"/>
    <w:rsid w:val="00ED7EB0"/>
    <w:rsid w:val="00EE7998"/>
    <w:rsid w:val="00EF5592"/>
    <w:rsid w:val="00F260B9"/>
    <w:rsid w:val="00F346D1"/>
    <w:rsid w:val="00F40C09"/>
    <w:rsid w:val="00F4460C"/>
    <w:rsid w:val="00F4710A"/>
    <w:rsid w:val="00F578E0"/>
    <w:rsid w:val="00F6167E"/>
    <w:rsid w:val="00F72946"/>
    <w:rsid w:val="00F84720"/>
    <w:rsid w:val="00F847D0"/>
    <w:rsid w:val="00F90B75"/>
    <w:rsid w:val="00F93230"/>
    <w:rsid w:val="00F97B10"/>
    <w:rsid w:val="00FA3970"/>
    <w:rsid w:val="00FA4637"/>
    <w:rsid w:val="00FB0657"/>
    <w:rsid w:val="00FB3805"/>
    <w:rsid w:val="00FC2470"/>
    <w:rsid w:val="00FC2C39"/>
    <w:rsid w:val="00FC4A52"/>
    <w:rsid w:val="00FC6498"/>
    <w:rsid w:val="00FC7FA6"/>
    <w:rsid w:val="00FD1005"/>
    <w:rsid w:val="00FD1CCC"/>
    <w:rsid w:val="00FD2A3D"/>
    <w:rsid w:val="00FD56F3"/>
    <w:rsid w:val="00FF0D3B"/>
    <w:rsid w:val="00FF3A4D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0EB8-CC6D-4DAA-8FF0-3004DA9F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F"/>
    <w:pPr>
      <w:suppressAutoHyphens/>
    </w:pPr>
    <w:rPr>
      <w:color w:val="000000"/>
    </w:rPr>
  </w:style>
  <w:style w:type="paragraph" w:styleId="Titre1">
    <w:name w:val="heading 1"/>
    <w:basedOn w:val="Normal"/>
    <w:next w:val="Corpsdetexte"/>
    <w:link w:val="Titre1Car"/>
    <w:qFormat/>
    <w:rsid w:val="00C1253F"/>
    <w:pPr>
      <w:keepNext/>
      <w:numPr>
        <w:numId w:val="1"/>
      </w:numPr>
      <w:tabs>
        <w:tab w:val="left" w:pos="0"/>
      </w:tabs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Corpsdetexte"/>
    <w:qFormat/>
    <w:rsid w:val="00C1253F"/>
    <w:pPr>
      <w:keepNext/>
      <w:numPr>
        <w:ilvl w:val="1"/>
        <w:numId w:val="1"/>
      </w:numPr>
      <w:tabs>
        <w:tab w:val="left" w:pos="0"/>
      </w:tabs>
      <w:spacing w:line="220" w:lineRule="exact"/>
      <w:jc w:val="right"/>
      <w:outlineLvl w:val="1"/>
    </w:pPr>
    <w:rPr>
      <w:rFonts w:ascii="Arial Narrow" w:hAnsi="Arial Narrow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C1253F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  <w:rsid w:val="00C1253F"/>
  </w:style>
  <w:style w:type="character" w:customStyle="1" w:styleId="WW8Num2z1">
    <w:name w:val="WW8Num2z1"/>
    <w:rsid w:val="00C1253F"/>
    <w:rPr>
      <w:rFonts w:ascii="Courier New" w:hAnsi="Courier New" w:cs="Courier New"/>
    </w:rPr>
  </w:style>
  <w:style w:type="character" w:customStyle="1" w:styleId="WW8Num2z2">
    <w:name w:val="WW8Num2z2"/>
    <w:rsid w:val="00C1253F"/>
    <w:rPr>
      <w:rFonts w:ascii="Wingdings" w:hAnsi="Wingdings"/>
    </w:rPr>
  </w:style>
  <w:style w:type="character" w:customStyle="1" w:styleId="WW8Num2z3">
    <w:name w:val="WW8Num2z3"/>
    <w:rsid w:val="00C1253F"/>
    <w:rPr>
      <w:rFonts w:ascii="Symbol" w:hAnsi="Symbol"/>
    </w:rPr>
  </w:style>
  <w:style w:type="character" w:customStyle="1" w:styleId="Policepardfaut2">
    <w:name w:val="Police par défaut2"/>
    <w:rsid w:val="00C1253F"/>
  </w:style>
  <w:style w:type="character" w:customStyle="1" w:styleId="WW-Absatz-Standardschriftart">
    <w:name w:val="WW-Absatz-Standardschriftart"/>
    <w:rsid w:val="00C1253F"/>
  </w:style>
  <w:style w:type="character" w:customStyle="1" w:styleId="Policedeparagraphepardfaut">
    <w:name w:val="Police de paragraphe par défaut"/>
    <w:rsid w:val="00C1253F"/>
  </w:style>
  <w:style w:type="character" w:customStyle="1" w:styleId="Policepardfaut1">
    <w:name w:val="Police par défaut1"/>
    <w:rsid w:val="00C1253F"/>
    <w:rPr>
      <w:color w:val="000000"/>
      <w:spacing w:val="0"/>
      <w:sz w:val="24"/>
    </w:rPr>
  </w:style>
  <w:style w:type="paragraph" w:customStyle="1" w:styleId="Titre20">
    <w:name w:val="Titre2"/>
    <w:basedOn w:val="Normal"/>
    <w:next w:val="Corpsdetexte"/>
    <w:rsid w:val="00C125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link w:val="CorpsdetexteCar"/>
    <w:rsid w:val="00C1253F"/>
    <w:pPr>
      <w:tabs>
        <w:tab w:val="left" w:pos="0"/>
      </w:tabs>
      <w:spacing w:line="280" w:lineRule="exact"/>
      <w:jc w:val="both"/>
    </w:pPr>
    <w:rPr>
      <w:rFonts w:ascii="Arial" w:hAnsi="Arial"/>
    </w:rPr>
  </w:style>
  <w:style w:type="paragraph" w:styleId="Liste">
    <w:name w:val="List"/>
    <w:basedOn w:val="Corpsdetexte"/>
    <w:rsid w:val="00C1253F"/>
    <w:rPr>
      <w:rFonts w:cs="Tahoma"/>
    </w:rPr>
  </w:style>
  <w:style w:type="paragraph" w:customStyle="1" w:styleId="Lgende2">
    <w:name w:val="Légende2"/>
    <w:basedOn w:val="Normal"/>
    <w:rsid w:val="00C125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C1253F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C125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C125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-tte">
    <w:name w:val="header"/>
    <w:basedOn w:val="Normal"/>
    <w:rsid w:val="00C1253F"/>
    <w:pPr>
      <w:tabs>
        <w:tab w:val="left" w:pos="0"/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1253F"/>
    <w:pPr>
      <w:tabs>
        <w:tab w:val="left" w:pos="0"/>
        <w:tab w:val="center" w:pos="4536"/>
        <w:tab w:val="right" w:pos="9072"/>
      </w:tabs>
    </w:pPr>
  </w:style>
  <w:style w:type="paragraph" w:customStyle="1" w:styleId="WW-Standard">
    <w:name w:val="WW-Standard"/>
    <w:basedOn w:val="Normal"/>
    <w:rsid w:val="00C1253F"/>
    <w:pPr>
      <w:tabs>
        <w:tab w:val="left" w:pos="0"/>
      </w:tabs>
    </w:pPr>
    <w:rPr>
      <w:lang w:val="en-US"/>
    </w:rPr>
  </w:style>
  <w:style w:type="paragraph" w:customStyle="1" w:styleId="t">
    <w:name w:val="???t"/>
    <w:basedOn w:val="Normal"/>
    <w:rsid w:val="00C1253F"/>
    <w:pPr>
      <w:tabs>
        <w:tab w:val="left" w:pos="0"/>
      </w:tabs>
    </w:pPr>
    <w:rPr>
      <w:lang w:val="en-US"/>
    </w:rPr>
  </w:style>
  <w:style w:type="paragraph" w:customStyle="1" w:styleId="DefaultText">
    <w:name w:val="Default Text"/>
    <w:basedOn w:val="Normal"/>
    <w:rsid w:val="00C1253F"/>
    <w:rPr>
      <w:sz w:val="24"/>
      <w:lang w:val="en-US"/>
    </w:rPr>
  </w:style>
  <w:style w:type="paragraph" w:customStyle="1" w:styleId="Contenuducadre">
    <w:name w:val="Contenu du cadre"/>
    <w:basedOn w:val="Corpsdetexte"/>
    <w:rsid w:val="00C1253F"/>
  </w:style>
  <w:style w:type="character" w:customStyle="1" w:styleId="norcontenu">
    <w:name w:val="nor_contenu"/>
    <w:basedOn w:val="Policepardfaut"/>
    <w:rsid w:val="00191843"/>
  </w:style>
  <w:style w:type="paragraph" w:customStyle="1" w:styleId="Contenudetableau">
    <w:name w:val="Contenu de tableau"/>
    <w:basedOn w:val="Normal"/>
    <w:rsid w:val="007A5C20"/>
    <w:pPr>
      <w:widowControl w:val="0"/>
      <w:suppressLineNumbers/>
    </w:pPr>
    <w:rPr>
      <w:rFonts w:eastAsia="Lucida Sans Unicode" w:cs="Tahoma"/>
      <w:sz w:val="24"/>
      <w:szCs w:val="24"/>
      <w:lang w:val="en-US" w:eastAsia="en-US" w:bidi="en-US"/>
    </w:rPr>
  </w:style>
  <w:style w:type="character" w:customStyle="1" w:styleId="CorpsdetexteCar">
    <w:name w:val="Corps de texte Car"/>
    <w:basedOn w:val="Policepardfaut"/>
    <w:link w:val="Corpsdetexte"/>
    <w:rsid w:val="00C20CB8"/>
    <w:rPr>
      <w:rFonts w:ascii="Arial" w:hAnsi="Arial"/>
      <w:color w:val="000000"/>
    </w:rPr>
  </w:style>
  <w:style w:type="character" w:customStyle="1" w:styleId="Titre1Car">
    <w:name w:val="Titre 1 Car"/>
    <w:basedOn w:val="Policepardfaut"/>
    <w:link w:val="Titre1"/>
    <w:rsid w:val="00AB7A83"/>
    <w:rPr>
      <w:rFonts w:ascii="Arial Narrow" w:hAnsi="Arial Narrow"/>
      <w:b/>
      <w:color w:val="000000"/>
      <w:sz w:val="19"/>
    </w:rPr>
  </w:style>
  <w:style w:type="paragraph" w:styleId="Textebrut">
    <w:name w:val="Plain Text"/>
    <w:basedOn w:val="Normal"/>
    <w:link w:val="TextebrutCar"/>
    <w:uiPriority w:val="99"/>
    <w:unhideWhenUsed/>
    <w:rsid w:val="00E01644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extebrutCar">
    <w:name w:val="Texte brut Car"/>
    <w:basedOn w:val="Policepardfaut"/>
    <w:link w:val="Textebrut"/>
    <w:uiPriority w:val="99"/>
    <w:rsid w:val="00E01644"/>
    <w:rPr>
      <w:sz w:val="24"/>
      <w:szCs w:val="24"/>
    </w:rPr>
  </w:style>
  <w:style w:type="character" w:styleId="lev">
    <w:name w:val="Strong"/>
    <w:basedOn w:val="Policepardfaut"/>
    <w:uiPriority w:val="22"/>
    <w:qFormat/>
    <w:rsid w:val="005A56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5641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E22E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E22E07"/>
    <w:rPr>
      <w:rFonts w:ascii="Segoe U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01F4A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801F4A"/>
    <w:rPr>
      <w:color w:val="000000"/>
    </w:rPr>
  </w:style>
  <w:style w:type="paragraph" w:styleId="Paragraphedeliste">
    <w:name w:val="List Paragraph"/>
    <w:basedOn w:val="Normal"/>
    <w:uiPriority w:val="34"/>
    <w:qFormat/>
    <w:rsid w:val="003A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Amiens le 21 mai 2007</vt:lpstr>
    </vt:vector>
  </TitlesOfParts>
  <Company>ia_somme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Amiens le 21 mai 2007</dc:title>
  <dc:creator>veillerot</dc:creator>
  <cp:lastModifiedBy>anne claire jouy</cp:lastModifiedBy>
  <cp:revision>2</cp:revision>
  <cp:lastPrinted>2022-10-21T09:00:00Z</cp:lastPrinted>
  <dcterms:created xsi:type="dcterms:W3CDTF">2022-11-17T09:48:00Z</dcterms:created>
  <dcterms:modified xsi:type="dcterms:W3CDTF">2022-11-17T09:48:00Z</dcterms:modified>
</cp:coreProperties>
</file>